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2981A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STANBRIDGE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fl.1484-7)</w:t>
      </w:r>
    </w:p>
    <w:p w14:paraId="4D91D9E9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6F61AFE2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A5750E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8489F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 as a scholar from Eton.</w:t>
      </w:r>
    </w:p>
    <w:p w14:paraId="6E56A784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BD5678">
        <w:rPr>
          <w:rFonts w:ascii="Times New Roman" w:hAnsi="Times New Roman" w:cs="Times New Roman"/>
          <w:sz w:val="24"/>
          <w:szCs w:val="24"/>
        </w:rPr>
        <w:t>)</w:t>
      </w:r>
    </w:p>
    <w:p w14:paraId="0D657628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1486-7</w:t>
      </w:r>
      <w:r>
        <w:rPr>
          <w:rFonts w:ascii="Times New Roman" w:hAnsi="Times New Roman" w:cs="Times New Roman"/>
          <w:sz w:val="24"/>
          <w:szCs w:val="24"/>
        </w:rPr>
        <w:tab/>
        <w:t>B.A.     (ibid.)</w:t>
      </w:r>
    </w:p>
    <w:p w14:paraId="0872921C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5BEAC7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4AAD63" w14:textId="77777777" w:rsidR="0068627B" w:rsidRDefault="0068627B" w:rsidP="006862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6180DC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77019" w14:textId="77777777" w:rsidR="0068627B" w:rsidRDefault="0068627B" w:rsidP="009139A6">
      <w:r>
        <w:separator/>
      </w:r>
    </w:p>
  </w:endnote>
  <w:endnote w:type="continuationSeparator" w:id="0">
    <w:p w14:paraId="66051A4E" w14:textId="77777777" w:rsidR="0068627B" w:rsidRDefault="006862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48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09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28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C528A" w14:textId="77777777" w:rsidR="0068627B" w:rsidRDefault="0068627B" w:rsidP="009139A6">
      <w:r>
        <w:separator/>
      </w:r>
    </w:p>
  </w:footnote>
  <w:footnote w:type="continuationSeparator" w:id="0">
    <w:p w14:paraId="4445ED73" w14:textId="77777777" w:rsidR="0068627B" w:rsidRDefault="006862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85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C75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EF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27B"/>
    <w:rsid w:val="000666E0"/>
    <w:rsid w:val="002510B7"/>
    <w:rsid w:val="005C130B"/>
    <w:rsid w:val="0068627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0ED26"/>
  <w15:chartTrackingRefBased/>
  <w15:docId w15:val="{74234D20-BC4F-4239-84A2-68A1E373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2021-08-04T18:11:00Z</dcterms:created>
  <dcterms:modified xsi:type="dcterms:W3CDTF">2021-08-04T18:11:00Z</dcterms:modified>
</cp:coreProperties>
</file>