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3F7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John STALWORTHMAN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   (? fl.1442-58)</w:t>
      </w:r>
    </w:p>
    <w:p w:rsidR="005543F7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Rector of St.James’s Church, Wyke Hamon, Northamptonshire.</w:t>
      </w:r>
    </w:p>
    <w:p w:rsidR="005543F7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5543F7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5543F7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  1441-58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He was Rector for some time in this period.</w:t>
      </w:r>
    </w:p>
    <w:p w:rsidR="005543F7" w:rsidRPr="00B378F8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 w:rsidRPr="00B378F8">
          <w:rPr>
            <w:rStyle w:val="Hyperlink"/>
            <w:rFonts w:ascii="Times New Roman" w:hAnsi="Times New Roman"/>
          </w:rPr>
          <w:t>http://www.wickennorthants.co.uk/stjohnsRectors.html</w:t>
        </w:r>
      </w:hyperlink>
      <w:r w:rsidRPr="00B378F8">
        <w:rPr>
          <w:rFonts w:ascii="Times New Roman" w:hAnsi="Times New Roman"/>
        </w:rPr>
        <w:t>)</w:t>
      </w:r>
    </w:p>
    <w:p w:rsidR="005543F7" w:rsidRPr="004D274A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5543F7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5543F7" w:rsidRDefault="005543F7" w:rsidP="005543F7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4 June 2013</w:t>
      </w:r>
    </w:p>
    <w:p w:rsidR="00BA4020" w:rsidRPr="00186E49" w:rsidRDefault="005543F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3F7" w:rsidRDefault="005543F7" w:rsidP="00552EBA">
      <w:r>
        <w:separator/>
      </w:r>
    </w:p>
  </w:endnote>
  <w:endnote w:type="continuationSeparator" w:id="0">
    <w:p w:rsidR="005543F7" w:rsidRDefault="005543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43F7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3F7" w:rsidRDefault="005543F7" w:rsidP="00552EBA">
      <w:r>
        <w:separator/>
      </w:r>
    </w:p>
  </w:footnote>
  <w:footnote w:type="continuationSeparator" w:id="0">
    <w:p w:rsidR="005543F7" w:rsidRDefault="005543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543F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543F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543F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ickennorthants.co.uk/stjohns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2013-06-07T19:19:00Z</dcterms:created>
  <dcterms:modified xsi:type="dcterms:W3CDTF">2013-06-07T19:19:00Z</dcterms:modified>
</cp:coreProperties>
</file>