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A4E" w:rsidRDefault="00432A4E" w:rsidP="00432A4E">
      <w:pPr>
        <w:pStyle w:val="NoSpacing"/>
      </w:pPr>
      <w:r>
        <w:rPr>
          <w:u w:val="single"/>
        </w:rPr>
        <w:t>Alice STACHEDEN</w:t>
      </w:r>
      <w:r>
        <w:t xml:space="preserve">       (fl.1411)</w:t>
      </w:r>
    </w:p>
    <w:p w:rsidR="00432A4E" w:rsidRDefault="00432A4E" w:rsidP="00432A4E">
      <w:pPr>
        <w:pStyle w:val="NoSpacing"/>
      </w:pPr>
      <w:r>
        <w:t>of Great Linford, Buckinghamshire.</w:t>
      </w:r>
    </w:p>
    <w:p w:rsidR="00432A4E" w:rsidRDefault="00432A4E" w:rsidP="00432A4E">
      <w:pPr>
        <w:pStyle w:val="NoSpacing"/>
      </w:pPr>
    </w:p>
    <w:p w:rsidR="00432A4E" w:rsidRDefault="00432A4E" w:rsidP="00432A4E">
      <w:pPr>
        <w:pStyle w:val="NoSpacing"/>
      </w:pPr>
    </w:p>
    <w:p w:rsidR="00432A4E" w:rsidRDefault="00432A4E" w:rsidP="00432A4E">
      <w:pPr>
        <w:pStyle w:val="NoSpacing"/>
      </w:pPr>
      <w:r>
        <w:t>= William(q.v.).</w:t>
      </w:r>
    </w:p>
    <w:p w:rsidR="00432A4E" w:rsidRDefault="00432A4E" w:rsidP="00432A4E">
      <w:pPr>
        <w:pStyle w:val="NoSpacing"/>
      </w:pPr>
      <w:r>
        <w:t>(</w:t>
      </w:r>
      <w:hyperlink r:id="rId7" w:history="1">
        <w:r w:rsidRPr="00FE1905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432A4E" w:rsidRDefault="00432A4E" w:rsidP="00432A4E">
      <w:pPr>
        <w:pStyle w:val="NoSpacing"/>
      </w:pPr>
    </w:p>
    <w:p w:rsidR="00432A4E" w:rsidRDefault="00432A4E" w:rsidP="00432A4E">
      <w:pPr>
        <w:pStyle w:val="NoSpacing"/>
      </w:pPr>
    </w:p>
    <w:p w:rsidR="00432A4E" w:rsidRDefault="00432A4E" w:rsidP="00432A4E">
      <w:pPr>
        <w:pStyle w:val="NoSpacing"/>
      </w:pPr>
      <w:r>
        <w:t>26 Apr.1411</w:t>
      </w:r>
      <w:r>
        <w:tab/>
        <w:t>Settlement of the action taken against them by Thomas atte Hoo(q.v.)</w:t>
      </w:r>
    </w:p>
    <w:p w:rsidR="00432A4E" w:rsidRDefault="00432A4E" w:rsidP="00432A4E">
      <w:pPr>
        <w:pStyle w:val="NoSpacing"/>
      </w:pPr>
      <w:r>
        <w:tab/>
      </w:r>
      <w:r>
        <w:tab/>
        <w:t>over a messuage and 12 acres of land in Great Linford.   (ibid.)</w:t>
      </w:r>
    </w:p>
    <w:p w:rsidR="00432A4E" w:rsidRDefault="00432A4E" w:rsidP="00432A4E">
      <w:pPr>
        <w:pStyle w:val="NoSpacing"/>
      </w:pPr>
    </w:p>
    <w:p w:rsidR="00432A4E" w:rsidRDefault="00432A4E" w:rsidP="00432A4E">
      <w:pPr>
        <w:pStyle w:val="NoSpacing"/>
      </w:pPr>
    </w:p>
    <w:p w:rsidR="00BA4020" w:rsidRPr="00186E49" w:rsidRDefault="00432A4E" w:rsidP="00432A4E">
      <w:pPr>
        <w:pStyle w:val="NoSpacing"/>
      </w:pPr>
      <w:r>
        <w:t>6 August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A4E" w:rsidRDefault="00432A4E" w:rsidP="00552EBA">
      <w:r>
        <w:separator/>
      </w:r>
    </w:p>
  </w:endnote>
  <w:endnote w:type="continuationSeparator" w:id="0">
    <w:p w:rsidR="00432A4E" w:rsidRDefault="00432A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2A4E">
      <w:rPr>
        <w:noProof/>
      </w:rPr>
      <w:t>12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A4E" w:rsidRDefault="00432A4E" w:rsidP="00552EBA">
      <w:r>
        <w:separator/>
      </w:r>
    </w:p>
  </w:footnote>
  <w:footnote w:type="continuationSeparator" w:id="0">
    <w:p w:rsidR="00432A4E" w:rsidRDefault="00432A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32A4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2012-08-12T19:15:00Z</dcterms:created>
  <dcterms:modified xsi:type="dcterms:W3CDTF">2012-08-12T19:16:00Z</dcterms:modified>
</cp:coreProperties>
</file>