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4DD14" w14:textId="77777777" w:rsidR="00DD5B8A" w:rsidRDefault="008201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STABBERE</w:t>
      </w:r>
      <w:r>
        <w:rPr>
          <w:rFonts w:ascii="Times New Roman" w:hAnsi="Times New Roman" w:cs="Times New Roman"/>
          <w:sz w:val="24"/>
          <w:szCs w:val="24"/>
        </w:rPr>
        <w:t xml:space="preserve">      (d.1418)</w:t>
      </w:r>
    </w:p>
    <w:p w14:paraId="39F200D7" w14:textId="77777777" w:rsidR="0082015D" w:rsidRDefault="008201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1707E8" w14:textId="77777777" w:rsidR="0082015D" w:rsidRDefault="008201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9713EA" w14:textId="77777777" w:rsidR="0082015D" w:rsidRDefault="008201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 had a sister, Joan(b.ca.1403), who was her heiress.</w:t>
      </w:r>
    </w:p>
    <w:p w14:paraId="08E3E089" w14:textId="77777777" w:rsidR="0082015D" w:rsidRPr="0082015D" w:rsidRDefault="008201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 eCIPM 21-178)</w:t>
      </w:r>
    </w:p>
    <w:p w14:paraId="2929AA28" w14:textId="77777777" w:rsidR="0082015D" w:rsidRDefault="008201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7197D3" w14:textId="77777777" w:rsidR="0082015D" w:rsidRDefault="008201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DA4495" w14:textId="77777777" w:rsidR="0082015D" w:rsidRDefault="008201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Dec.1418</w:t>
      </w:r>
      <w:r>
        <w:rPr>
          <w:rFonts w:ascii="Times New Roman" w:hAnsi="Times New Roman" w:cs="Times New Roman"/>
          <w:sz w:val="24"/>
          <w:szCs w:val="24"/>
        </w:rPr>
        <w:tab/>
        <w:t>She died.  (ibid.)</w:t>
      </w:r>
    </w:p>
    <w:p w14:paraId="5A8ED0B0" w14:textId="77777777" w:rsidR="00870676" w:rsidRPr="00870676" w:rsidRDefault="00870676" w:rsidP="008706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0676">
        <w:rPr>
          <w:rFonts w:ascii="Times New Roman" w:hAnsi="Times New Roman" w:cs="Times New Roman"/>
          <w:sz w:val="24"/>
          <w:szCs w:val="24"/>
        </w:rPr>
        <w:t xml:space="preserve">  8 Apr.1419</w:t>
      </w:r>
      <w:r w:rsidRPr="00870676">
        <w:rPr>
          <w:rFonts w:ascii="Times New Roman" w:hAnsi="Times New Roman" w:cs="Times New Roman"/>
          <w:sz w:val="24"/>
          <w:szCs w:val="24"/>
        </w:rPr>
        <w:tab/>
        <w:t>The Escheator of Wiltshire was ordered to take her lands into the King’s</w:t>
      </w:r>
    </w:p>
    <w:p w14:paraId="1BB85A17" w14:textId="33E8DD42" w:rsidR="00870676" w:rsidRDefault="00870676" w:rsidP="0087067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0676">
        <w:rPr>
          <w:rFonts w:ascii="Times New Roman" w:hAnsi="Times New Roman" w:cs="Times New Roman"/>
          <w:sz w:val="24"/>
          <w:szCs w:val="24"/>
        </w:rPr>
        <w:tab/>
      </w:r>
      <w:r w:rsidRPr="00870676">
        <w:rPr>
          <w:rFonts w:ascii="Times New Roman" w:hAnsi="Times New Roman" w:cs="Times New Roman"/>
          <w:sz w:val="24"/>
          <w:szCs w:val="24"/>
        </w:rPr>
        <w:tab/>
        <w:t>hands and inquire touching her heir.    (C.F.R. 1413-22 p.273)</w:t>
      </w:r>
    </w:p>
    <w:p w14:paraId="1E85D42F" w14:textId="2A4AD71A" w:rsidR="0082015D" w:rsidRDefault="008201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</w:t>
      </w:r>
      <w:r>
        <w:rPr>
          <w:rFonts w:ascii="Times New Roman" w:hAnsi="Times New Roman" w:cs="Times New Roman"/>
          <w:sz w:val="24"/>
          <w:szCs w:val="24"/>
        </w:rPr>
        <w:tab/>
        <w:t>An inquisition post mortem was held in Amesbury, Wiltshire, into her</w:t>
      </w:r>
    </w:p>
    <w:p w14:paraId="0F29D091" w14:textId="102C3271" w:rsidR="0082015D" w:rsidRDefault="008201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landholdings.  </w:t>
      </w:r>
    </w:p>
    <w:p w14:paraId="379033C8" w14:textId="01C9AFF3" w:rsidR="00870676" w:rsidRDefault="0087067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 eCIPM 21-178)</w:t>
      </w:r>
    </w:p>
    <w:p w14:paraId="5232F4B6" w14:textId="77777777" w:rsidR="0082015D" w:rsidRDefault="008201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E2C023" w14:textId="77777777" w:rsidR="0082015D" w:rsidRDefault="008201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F1C646" w14:textId="77777777" w:rsidR="0082015D" w:rsidRDefault="008201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January 2016</w:t>
      </w:r>
    </w:p>
    <w:p w14:paraId="25D3E2AB" w14:textId="3B4EEC63" w:rsidR="00870676" w:rsidRPr="0082015D" w:rsidRDefault="0087067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2026</w:t>
      </w:r>
    </w:p>
    <w:sectPr w:rsidR="00870676" w:rsidRPr="008201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67097" w14:textId="77777777" w:rsidR="00D10A0E" w:rsidRDefault="00D10A0E" w:rsidP="00564E3C">
      <w:pPr>
        <w:spacing w:after="0" w:line="240" w:lineRule="auto"/>
      </w:pPr>
      <w:r>
        <w:separator/>
      </w:r>
    </w:p>
  </w:endnote>
  <w:endnote w:type="continuationSeparator" w:id="0">
    <w:p w14:paraId="2F326119" w14:textId="77777777" w:rsidR="00D10A0E" w:rsidRDefault="00D10A0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2172A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2DFE8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70676">
      <w:rPr>
        <w:rFonts w:ascii="Times New Roman" w:hAnsi="Times New Roman" w:cs="Times New Roman"/>
        <w:noProof/>
        <w:sz w:val="24"/>
        <w:szCs w:val="24"/>
      </w:rPr>
      <w:t>16 July 2026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1064706C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F5C08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2FE85" w14:textId="77777777" w:rsidR="00D10A0E" w:rsidRDefault="00D10A0E" w:rsidP="00564E3C">
      <w:pPr>
        <w:spacing w:after="0" w:line="240" w:lineRule="auto"/>
      </w:pPr>
      <w:r>
        <w:separator/>
      </w:r>
    </w:p>
  </w:footnote>
  <w:footnote w:type="continuationSeparator" w:id="0">
    <w:p w14:paraId="3B5732EF" w14:textId="77777777" w:rsidR="00D10A0E" w:rsidRDefault="00D10A0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DC191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F0CE8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31448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15D"/>
    <w:rsid w:val="00372DC6"/>
    <w:rsid w:val="003D251F"/>
    <w:rsid w:val="00564E3C"/>
    <w:rsid w:val="0064591D"/>
    <w:rsid w:val="0082015D"/>
    <w:rsid w:val="00870676"/>
    <w:rsid w:val="00D10A0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40B50"/>
  <w15:chartTrackingRefBased/>
  <w15:docId w15:val="{F72DE177-AC10-4AFB-9794-84E6C7AE7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8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2016-01-03T20:27:00Z</dcterms:created>
  <dcterms:modified xsi:type="dcterms:W3CDTF">2026-07-16T09:19:00Z</dcterms:modified>
</cp:coreProperties>
</file>