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E844CC" w14:textId="77777777" w:rsidR="00F1106A" w:rsidRDefault="00F1106A" w:rsidP="00F1106A">
      <w:pPr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del SLACK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fl.1430)</w:t>
      </w:r>
    </w:p>
    <w:p w14:paraId="32A41E73" w14:textId="77777777" w:rsidR="00F1106A" w:rsidRDefault="00F1106A" w:rsidP="00F1106A">
      <w:pPr>
        <w:rPr>
          <w:rFonts w:cs="Times New Roman"/>
          <w:szCs w:val="24"/>
        </w:rPr>
      </w:pPr>
      <w:r>
        <w:rPr>
          <w:rFonts w:cs="Times New Roman"/>
          <w:szCs w:val="24"/>
        </w:rPr>
        <w:t>of Doncaster. Arrow maker.</w:t>
      </w:r>
    </w:p>
    <w:p w14:paraId="5D310189" w14:textId="77777777" w:rsidR="00F1106A" w:rsidRDefault="00F1106A" w:rsidP="00F1106A">
      <w:pPr>
        <w:rPr>
          <w:rFonts w:cs="Times New Roman"/>
          <w:szCs w:val="24"/>
        </w:rPr>
      </w:pPr>
    </w:p>
    <w:p w14:paraId="3C14C3DB" w14:textId="77777777" w:rsidR="00F1106A" w:rsidRDefault="00F1106A" w:rsidP="00F1106A">
      <w:pPr>
        <w:rPr>
          <w:rFonts w:cs="Times New Roman"/>
          <w:szCs w:val="24"/>
        </w:rPr>
      </w:pPr>
    </w:p>
    <w:p w14:paraId="03AA6F4B" w14:textId="77777777" w:rsidR="00F1106A" w:rsidRDefault="00F1106A" w:rsidP="00F1106A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>William Pannall(q.v.) brought a plaint of debt against him and four others.</w:t>
      </w:r>
    </w:p>
    <w:p w14:paraId="3C7C55B5" w14:textId="77777777" w:rsidR="00F1106A" w:rsidRDefault="00F1106A" w:rsidP="00F1106A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07888">
          <w:rPr>
            <w:rStyle w:val="Hyperlink"/>
            <w:rFonts w:cs="Times New Roman"/>
            <w:szCs w:val="24"/>
          </w:rPr>
          <w:t>http://aalt.law.uh.edu/Indices/CP40Indices/CP40no677/CP40no677Pl.htm</w:t>
        </w:r>
      </w:hyperlink>
      <w:r>
        <w:rPr>
          <w:rFonts w:cs="Times New Roman"/>
          <w:szCs w:val="24"/>
        </w:rPr>
        <w:t xml:space="preserve"> )</w:t>
      </w:r>
    </w:p>
    <w:p w14:paraId="08F0C2D8" w14:textId="77777777" w:rsidR="00F1106A" w:rsidRDefault="00F1106A" w:rsidP="00F1106A">
      <w:pPr>
        <w:rPr>
          <w:rFonts w:cs="Times New Roman"/>
          <w:szCs w:val="24"/>
        </w:rPr>
      </w:pPr>
    </w:p>
    <w:p w14:paraId="176F93E4" w14:textId="77777777" w:rsidR="00F1106A" w:rsidRDefault="00F1106A" w:rsidP="00F1106A">
      <w:pPr>
        <w:rPr>
          <w:rFonts w:cs="Times New Roman"/>
          <w:szCs w:val="24"/>
        </w:rPr>
      </w:pPr>
    </w:p>
    <w:p w14:paraId="2E8946E1" w14:textId="77777777" w:rsidR="00F1106A" w:rsidRDefault="00F1106A" w:rsidP="00F1106A">
      <w:pPr>
        <w:rPr>
          <w:rFonts w:cs="Times New Roman"/>
          <w:szCs w:val="24"/>
        </w:rPr>
      </w:pPr>
      <w:r>
        <w:rPr>
          <w:rFonts w:cs="Times New Roman"/>
          <w:szCs w:val="24"/>
        </w:rPr>
        <w:t>9 June 2024</w:t>
      </w:r>
    </w:p>
    <w:p w14:paraId="2201F9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1656D" w14:textId="77777777" w:rsidR="00F1106A" w:rsidRDefault="00F1106A" w:rsidP="009139A6">
      <w:r>
        <w:separator/>
      </w:r>
    </w:p>
  </w:endnote>
  <w:endnote w:type="continuationSeparator" w:id="0">
    <w:p w14:paraId="124426E8" w14:textId="77777777" w:rsidR="00F1106A" w:rsidRDefault="00F110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6E3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919E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ACC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ACC58E" w14:textId="77777777" w:rsidR="00F1106A" w:rsidRDefault="00F1106A" w:rsidP="009139A6">
      <w:r>
        <w:separator/>
      </w:r>
    </w:p>
  </w:footnote>
  <w:footnote w:type="continuationSeparator" w:id="0">
    <w:p w14:paraId="6CB4636E" w14:textId="77777777" w:rsidR="00F1106A" w:rsidRDefault="00F110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D99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6F2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050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6A"/>
    <w:rsid w:val="000666E0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106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E13CB"/>
  <w15:chartTrackingRefBased/>
  <w15:docId w15:val="{25EA9C51-EC8D-4BF4-9541-C1AC73FD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06A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110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2024-06-09T10:40:00Z</dcterms:created>
  <dcterms:modified xsi:type="dcterms:W3CDTF">2024-06-09T10:40:00Z</dcterms:modified>
</cp:coreProperties>
</file>