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A5D0F" w14:textId="77777777" w:rsidR="00FA0F55" w:rsidRDefault="00FA0F55" w:rsidP="00FA0F5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SEXTEYN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76D0DB04" w14:textId="77777777" w:rsidR="00FA0F55" w:rsidRDefault="00FA0F55" w:rsidP="00FA0F5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 Yeoman.</w:t>
      </w:r>
    </w:p>
    <w:p w14:paraId="456F2F19" w14:textId="77777777" w:rsidR="00FA0F55" w:rsidRDefault="00FA0F55" w:rsidP="00FA0F55">
      <w:pPr>
        <w:pStyle w:val="NoSpacing"/>
        <w:rPr>
          <w:rFonts w:cs="Times New Roman"/>
          <w:szCs w:val="24"/>
        </w:rPr>
      </w:pPr>
    </w:p>
    <w:p w14:paraId="556EBBA8" w14:textId="77777777" w:rsidR="00FA0F55" w:rsidRDefault="00FA0F55" w:rsidP="00FA0F55">
      <w:pPr>
        <w:pStyle w:val="NoSpacing"/>
        <w:rPr>
          <w:rFonts w:cs="Times New Roman"/>
          <w:szCs w:val="24"/>
        </w:rPr>
      </w:pPr>
    </w:p>
    <w:p w14:paraId="1421F340" w14:textId="77777777" w:rsidR="00FA0F55" w:rsidRDefault="00FA0F55" w:rsidP="00FA0F5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Bevys</w:t>
      </w:r>
      <w:proofErr w:type="spellEnd"/>
      <w:r>
        <w:rPr>
          <w:rFonts w:cs="Times New Roman"/>
          <w:szCs w:val="24"/>
        </w:rPr>
        <w:t xml:space="preserve"> of London, fishmonger(q.v.), brought a plaint of </w:t>
      </w:r>
      <w:proofErr w:type="spellStart"/>
      <w:r>
        <w:rPr>
          <w:rFonts w:cs="Times New Roman"/>
          <w:szCs w:val="24"/>
        </w:rPr>
        <w:t>decies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tantum</w:t>
      </w:r>
      <w:proofErr w:type="gramEnd"/>
    </w:p>
    <w:p w14:paraId="757DA235" w14:textId="77777777" w:rsidR="00FA0F55" w:rsidRDefault="00FA0F55" w:rsidP="00FA0F5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11 others.</w:t>
      </w:r>
    </w:p>
    <w:p w14:paraId="6FC4C1CA" w14:textId="77777777" w:rsidR="00FA0F55" w:rsidRDefault="00FA0F55" w:rsidP="00FA0F5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D0767">
          <w:rPr>
            <w:rStyle w:val="Hyperlink"/>
            <w:rFonts w:cs="Times New Roman"/>
            <w:szCs w:val="24"/>
          </w:rPr>
          <w:t>http://aalt.law.uh.edu/Indices/CP40Indices/CP40no796/CP40no796Pl.htm</w:t>
        </w:r>
      </w:hyperlink>
      <w:r>
        <w:rPr>
          <w:rFonts w:cs="Times New Roman"/>
          <w:szCs w:val="24"/>
        </w:rPr>
        <w:t xml:space="preserve"> )</w:t>
      </w:r>
    </w:p>
    <w:p w14:paraId="6A4B4A02" w14:textId="77777777" w:rsidR="00FA0F55" w:rsidRDefault="00FA0F55" w:rsidP="00FA0F55">
      <w:pPr>
        <w:pStyle w:val="NoSpacing"/>
        <w:rPr>
          <w:rFonts w:cs="Times New Roman"/>
          <w:szCs w:val="24"/>
        </w:rPr>
      </w:pPr>
    </w:p>
    <w:p w14:paraId="656310A8" w14:textId="77777777" w:rsidR="00FA0F55" w:rsidRDefault="00FA0F55" w:rsidP="00FA0F55">
      <w:pPr>
        <w:pStyle w:val="NoSpacing"/>
        <w:rPr>
          <w:rFonts w:cs="Times New Roman"/>
          <w:szCs w:val="24"/>
        </w:rPr>
      </w:pPr>
    </w:p>
    <w:p w14:paraId="2482E662" w14:textId="77777777" w:rsidR="00FA0F55" w:rsidRDefault="00FA0F55" w:rsidP="00FA0F5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April 2023</w:t>
      </w:r>
    </w:p>
    <w:p w14:paraId="131A3E1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13FE5" w14:textId="77777777" w:rsidR="00FA0F55" w:rsidRDefault="00FA0F55" w:rsidP="009139A6">
      <w:r>
        <w:separator/>
      </w:r>
    </w:p>
  </w:endnote>
  <w:endnote w:type="continuationSeparator" w:id="0">
    <w:p w14:paraId="3C78484A" w14:textId="77777777" w:rsidR="00FA0F55" w:rsidRDefault="00FA0F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311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6AA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13E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C2854" w14:textId="77777777" w:rsidR="00FA0F55" w:rsidRDefault="00FA0F55" w:rsidP="009139A6">
      <w:r>
        <w:separator/>
      </w:r>
    </w:p>
  </w:footnote>
  <w:footnote w:type="continuationSeparator" w:id="0">
    <w:p w14:paraId="6196CA12" w14:textId="77777777" w:rsidR="00FA0F55" w:rsidRDefault="00FA0F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7A8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CA6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300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F5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A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C0F2B"/>
  <w15:chartTrackingRefBased/>
  <w15:docId w15:val="{BB05127B-BF20-49F4-8984-E4D98AE96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A0F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2023-04-14T10:24:00Z</dcterms:created>
  <dcterms:modified xsi:type="dcterms:W3CDTF">2023-04-14T10:25:00Z</dcterms:modified>
</cp:coreProperties>
</file>