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35EEC" w14:textId="453AE6A5" w:rsidR="00BA00AB" w:rsidRDefault="00D75E9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Isabella RYTHER</w:t>
      </w:r>
      <w:r>
        <w:rPr>
          <w:rFonts w:cs="Times New Roman"/>
          <w:szCs w:val="24"/>
        </w:rPr>
        <w:t xml:space="preserve">       (fl.1470)</w:t>
      </w:r>
    </w:p>
    <w:p w14:paraId="7AAA5E9A" w14:textId="77777777" w:rsidR="00D75E9D" w:rsidRDefault="00D75E9D" w:rsidP="009139A6">
      <w:pPr>
        <w:pStyle w:val="NoSpacing"/>
        <w:rPr>
          <w:rFonts w:cs="Times New Roman"/>
          <w:szCs w:val="24"/>
        </w:rPr>
      </w:pPr>
    </w:p>
    <w:p w14:paraId="0D327FD4" w14:textId="77777777" w:rsidR="00D75E9D" w:rsidRDefault="00D75E9D" w:rsidP="009139A6">
      <w:pPr>
        <w:pStyle w:val="NoSpacing"/>
        <w:rPr>
          <w:rFonts w:cs="Times New Roman"/>
          <w:szCs w:val="24"/>
        </w:rPr>
      </w:pPr>
    </w:p>
    <w:p w14:paraId="7A37FA2A" w14:textId="4137DBCF" w:rsidR="00D75E9D" w:rsidRDefault="00D75E9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 of Sir William Ryther of Ryther(d.1475)(q.v.) and his second wife, Eleanor</w:t>
      </w:r>
    </w:p>
    <w:p w14:paraId="5426815B" w14:textId="02B2FF92" w:rsidR="00D75E9D" w:rsidRDefault="00D75E9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FitzWilliam.   (Clay p.70 and D.V.Y. II p.453)</w:t>
      </w:r>
    </w:p>
    <w:p w14:paraId="1E5E95AA" w14:textId="15AA5659" w:rsidR="00D75E9D" w:rsidRDefault="00D75E9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Sir Guy Fairfax of Steeton(q.v.).   (D.V.Y. II p.455)</w:t>
      </w:r>
    </w:p>
    <w:p w14:paraId="3E6C4ACC" w14:textId="77777777" w:rsidR="00D75E9D" w:rsidRDefault="00D75E9D" w:rsidP="009139A6">
      <w:pPr>
        <w:pStyle w:val="NoSpacing"/>
        <w:rPr>
          <w:rFonts w:cs="Times New Roman"/>
          <w:szCs w:val="24"/>
        </w:rPr>
      </w:pPr>
    </w:p>
    <w:p w14:paraId="140EBCA8" w14:textId="77777777" w:rsidR="00D75E9D" w:rsidRDefault="00D75E9D" w:rsidP="009139A6">
      <w:pPr>
        <w:pStyle w:val="NoSpacing"/>
        <w:rPr>
          <w:rFonts w:cs="Times New Roman"/>
          <w:szCs w:val="24"/>
        </w:rPr>
      </w:pPr>
    </w:p>
    <w:p w14:paraId="7B4F6B18" w14:textId="42232F9F" w:rsidR="00D75E9D" w:rsidRPr="00D75E9D" w:rsidRDefault="00D75E9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June 2023</w:t>
      </w:r>
    </w:p>
    <w:sectPr w:rsidR="00D75E9D" w:rsidRPr="00D75E9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3FE9D" w14:textId="77777777" w:rsidR="00D75E9D" w:rsidRDefault="00D75E9D" w:rsidP="009139A6">
      <w:r>
        <w:separator/>
      </w:r>
    </w:p>
  </w:endnote>
  <w:endnote w:type="continuationSeparator" w:id="0">
    <w:p w14:paraId="005B117F" w14:textId="77777777" w:rsidR="00D75E9D" w:rsidRDefault="00D75E9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0F5F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4E21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98E8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CD6FDB" w14:textId="77777777" w:rsidR="00D75E9D" w:rsidRDefault="00D75E9D" w:rsidP="009139A6">
      <w:r>
        <w:separator/>
      </w:r>
    </w:p>
  </w:footnote>
  <w:footnote w:type="continuationSeparator" w:id="0">
    <w:p w14:paraId="2FF2799D" w14:textId="77777777" w:rsidR="00D75E9D" w:rsidRDefault="00D75E9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2EF7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19EB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4841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E9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75E9D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7FB4B"/>
  <w15:chartTrackingRefBased/>
  <w15:docId w15:val="{2C2FC7D1-0BD9-4BFD-B2A2-D8BE40865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7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2023-06-25T20:54:00Z</dcterms:created>
  <dcterms:modified xsi:type="dcterms:W3CDTF">2023-06-25T21:01:00Z</dcterms:modified>
</cp:coreProperties>
</file>