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14A78" w14:textId="20319776" w:rsidR="00BA00AB" w:rsidRDefault="00485C7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RENET</w:t>
      </w:r>
      <w:r>
        <w:rPr>
          <w:rFonts w:cs="Times New Roman"/>
          <w:szCs w:val="24"/>
        </w:rPr>
        <w:t xml:space="preserve">       (d.ca.1411)</w:t>
      </w:r>
    </w:p>
    <w:p w14:paraId="059B5951" w14:textId="77777777" w:rsidR="00485C79" w:rsidRDefault="00485C79" w:rsidP="009139A6">
      <w:pPr>
        <w:pStyle w:val="NoSpacing"/>
        <w:rPr>
          <w:rFonts w:cs="Times New Roman"/>
          <w:szCs w:val="24"/>
        </w:rPr>
      </w:pPr>
    </w:p>
    <w:p w14:paraId="1F51297E" w14:textId="77777777" w:rsidR="00485C79" w:rsidRDefault="00485C79" w:rsidP="009139A6">
      <w:pPr>
        <w:pStyle w:val="NoSpacing"/>
        <w:rPr>
          <w:rFonts w:cs="Times New Roman"/>
          <w:szCs w:val="24"/>
        </w:rPr>
      </w:pPr>
    </w:p>
    <w:p w14:paraId="409464F0" w14:textId="4D9F302A" w:rsidR="00485C79" w:rsidRDefault="00485C7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Nov.1411</w:t>
      </w:r>
      <w:r>
        <w:rPr>
          <w:rFonts w:cs="Times New Roman"/>
          <w:szCs w:val="24"/>
        </w:rPr>
        <w:tab/>
        <w:t>The Escheator of Wiltshire was ordered to take his lands into the King’s</w:t>
      </w:r>
    </w:p>
    <w:p w14:paraId="0ECD8A54" w14:textId="14ACD78B" w:rsidR="00485C79" w:rsidRDefault="00485C7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hands and keep them safe until further orders, as he had died.</w:t>
      </w:r>
    </w:p>
    <w:p w14:paraId="317509A3" w14:textId="291EAC54" w:rsidR="00485C79" w:rsidRDefault="00485C7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1405-13 p.215)</w:t>
      </w:r>
    </w:p>
    <w:p w14:paraId="76FE8ACB" w14:textId="77777777" w:rsidR="00485C79" w:rsidRDefault="00485C79" w:rsidP="009139A6">
      <w:pPr>
        <w:pStyle w:val="NoSpacing"/>
        <w:rPr>
          <w:rFonts w:cs="Times New Roman"/>
          <w:szCs w:val="24"/>
        </w:rPr>
      </w:pPr>
    </w:p>
    <w:p w14:paraId="3CDA4656" w14:textId="77777777" w:rsidR="00485C79" w:rsidRDefault="00485C79" w:rsidP="009139A6">
      <w:pPr>
        <w:pStyle w:val="NoSpacing"/>
        <w:rPr>
          <w:rFonts w:cs="Times New Roman"/>
          <w:szCs w:val="24"/>
        </w:rPr>
      </w:pPr>
    </w:p>
    <w:p w14:paraId="6BA94042" w14:textId="19B121AE" w:rsidR="00485C79" w:rsidRPr="00485C79" w:rsidRDefault="00485C7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June 2023</w:t>
      </w:r>
    </w:p>
    <w:sectPr w:rsidR="00485C79" w:rsidRPr="00485C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06C4A" w14:textId="77777777" w:rsidR="00485C79" w:rsidRDefault="00485C79" w:rsidP="009139A6">
      <w:r>
        <w:separator/>
      </w:r>
    </w:p>
  </w:endnote>
  <w:endnote w:type="continuationSeparator" w:id="0">
    <w:p w14:paraId="2BD98910" w14:textId="77777777" w:rsidR="00485C79" w:rsidRDefault="00485C7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F3AB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B857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62A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2BAE2" w14:textId="77777777" w:rsidR="00485C79" w:rsidRDefault="00485C79" w:rsidP="009139A6">
      <w:r>
        <w:separator/>
      </w:r>
    </w:p>
  </w:footnote>
  <w:footnote w:type="continuationSeparator" w:id="0">
    <w:p w14:paraId="3C2B8CFF" w14:textId="77777777" w:rsidR="00485C79" w:rsidRDefault="00485C7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A64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725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2DB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C79"/>
    <w:rsid w:val="000666E0"/>
    <w:rsid w:val="002510B7"/>
    <w:rsid w:val="00485C7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67F0E"/>
  <w15:chartTrackingRefBased/>
  <w15:docId w15:val="{E6A6937F-A69E-4BDB-9F5D-55C47D6B6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2023-06-29T16:24:00Z</dcterms:created>
  <dcterms:modified xsi:type="dcterms:W3CDTF">2023-06-29T16:27:00Z</dcterms:modified>
</cp:coreProperties>
</file>