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D70" w:rsidRDefault="00110D70" w:rsidP="00110D70">
      <w:pPr>
        <w:pStyle w:val="NoSpacing"/>
      </w:pPr>
      <w:r>
        <w:rPr>
          <w:u w:val="single"/>
        </w:rPr>
        <w:t>Richard RENDLESHAM</w:t>
      </w:r>
      <w:r>
        <w:t xml:space="preserve">        (fl.1413)</w:t>
      </w:r>
    </w:p>
    <w:p w:rsidR="00110D70" w:rsidRDefault="00110D70" w:rsidP="00110D70">
      <w:pPr>
        <w:pStyle w:val="NoSpacing"/>
      </w:pPr>
      <w:r>
        <w:t xml:space="preserve">of Bury St.Edmunds.  </w:t>
      </w:r>
    </w:p>
    <w:p w:rsidR="00110D70" w:rsidRDefault="00110D70" w:rsidP="00110D70">
      <w:pPr>
        <w:pStyle w:val="NoSpacing"/>
      </w:pPr>
    </w:p>
    <w:p w:rsidR="00110D70" w:rsidRDefault="00110D70" w:rsidP="00110D70">
      <w:pPr>
        <w:pStyle w:val="NoSpacing"/>
      </w:pPr>
    </w:p>
    <w:p w:rsidR="00110D70" w:rsidRDefault="00110D70" w:rsidP="00110D70">
      <w:pPr>
        <w:pStyle w:val="NoSpacing"/>
      </w:pPr>
      <w:r>
        <w:t xml:space="preserve">  6 Aug.1413</w:t>
      </w:r>
      <w:r>
        <w:tab/>
        <w:t xml:space="preserve">He was a witness when Thomas Yeldham(q.v.) granted a grange with </w:t>
      </w:r>
    </w:p>
    <w:p w:rsidR="00110D70" w:rsidRPr="0065228D" w:rsidRDefault="00110D70" w:rsidP="00110D70">
      <w:pPr>
        <w:pStyle w:val="NoSpacing"/>
        <w:ind w:left="720" w:firstLine="720"/>
      </w:pPr>
      <w:r>
        <w:t>garden adjacent in the suburbs of Bury to Robert Brook(q.v.).</w:t>
      </w:r>
    </w:p>
    <w:p w:rsidR="00110D70" w:rsidRDefault="00110D70" w:rsidP="00110D70">
      <w:pPr>
        <w:pStyle w:val="NoSpacing"/>
      </w:pPr>
      <w:r>
        <w:tab/>
      </w:r>
      <w:r>
        <w:tab/>
        <w:t>(</w:t>
      </w:r>
      <w:hyperlink r:id="rId7" w:history="1">
        <w:r w:rsidRPr="00DF3C65">
          <w:rPr>
            <w:rStyle w:val="Hyperlink"/>
          </w:rPr>
          <w:t>www.nationalarchives.gov.uk/A2A</w:t>
        </w:r>
      </w:hyperlink>
      <w:r>
        <w:t xml:space="preserve">  doc.ref. EL13/12/3)</w:t>
      </w:r>
    </w:p>
    <w:p w:rsidR="00110D70" w:rsidRDefault="00110D70" w:rsidP="00110D70">
      <w:pPr>
        <w:pStyle w:val="NoSpacing"/>
      </w:pPr>
    </w:p>
    <w:p w:rsidR="00110D70" w:rsidRDefault="00110D70" w:rsidP="00110D70">
      <w:pPr>
        <w:pStyle w:val="NoSpacing"/>
      </w:pPr>
    </w:p>
    <w:p w:rsidR="00110D70" w:rsidRDefault="00110D70" w:rsidP="00110D70">
      <w:pPr>
        <w:pStyle w:val="NoSpacing"/>
      </w:pPr>
      <w:r>
        <w:t>5 September 2012</w:t>
      </w:r>
    </w:p>
    <w:p w:rsidR="00BA4020" w:rsidRPr="00186E49" w:rsidRDefault="00110D7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D70" w:rsidRDefault="00110D70" w:rsidP="00552EBA">
      <w:r>
        <w:separator/>
      </w:r>
    </w:p>
  </w:endnote>
  <w:endnote w:type="continuationSeparator" w:id="0">
    <w:p w:rsidR="00110D70" w:rsidRDefault="00110D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0D70">
      <w:rPr>
        <w:noProof/>
      </w:rPr>
      <w:t>10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D70" w:rsidRDefault="00110D70" w:rsidP="00552EBA">
      <w:r>
        <w:separator/>
      </w:r>
    </w:p>
  </w:footnote>
  <w:footnote w:type="continuationSeparator" w:id="0">
    <w:p w:rsidR="00110D70" w:rsidRDefault="00110D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0D7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2012-09-10T20:08:00Z</dcterms:created>
  <dcterms:modified xsi:type="dcterms:W3CDTF">2012-09-10T20:08:00Z</dcterms:modified>
</cp:coreProperties>
</file>