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RENDER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d.ca.1517)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Easingwold, North Riding of Yorkshire.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Sep.1500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University, aged 18, a scholar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Eton.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p.440)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1503-17</w:t>
      </w:r>
      <w:r>
        <w:rPr>
          <w:rFonts w:ascii="Times New Roman" w:hAnsi="Times New Roman" w:cs="Times New Roman"/>
          <w:sz w:val="24"/>
          <w:szCs w:val="24"/>
        </w:rPr>
        <w:tab/>
        <w:t>Fellow of King’s Hall.  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1504-5</w:t>
      </w:r>
      <w:r>
        <w:rPr>
          <w:rFonts w:ascii="Times New Roman" w:hAnsi="Times New Roman" w:cs="Times New Roman"/>
          <w:sz w:val="24"/>
          <w:szCs w:val="24"/>
        </w:rPr>
        <w:tab/>
        <w:t>B.A.   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</w:t>
      </w:r>
      <w:r>
        <w:rPr>
          <w:rFonts w:ascii="Times New Roman" w:hAnsi="Times New Roman" w:cs="Times New Roman"/>
          <w:sz w:val="24"/>
          <w:szCs w:val="24"/>
        </w:rPr>
        <w:tab/>
        <w:t>Ordained deacon in Ely Cathedral.  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1515-6</w:t>
      </w:r>
      <w:r>
        <w:rPr>
          <w:rFonts w:ascii="Times New Roman" w:hAnsi="Times New Roman" w:cs="Times New Roman"/>
          <w:sz w:val="24"/>
          <w:szCs w:val="24"/>
        </w:rPr>
        <w:tab/>
        <w:t>B.D.   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1517</w:t>
      </w:r>
      <w:r>
        <w:rPr>
          <w:rFonts w:ascii="Times New Roman" w:hAnsi="Times New Roman" w:cs="Times New Roman"/>
          <w:sz w:val="24"/>
          <w:szCs w:val="24"/>
        </w:rPr>
        <w:tab/>
        <w:t>He died in the College House, Puddle Wharf, Blackfriars, London.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22F" w:rsidRPr="00B7522F" w:rsidRDefault="00B752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  <w:bookmarkStart w:id="0" w:name="_GoBack"/>
      <w:bookmarkEnd w:id="0"/>
    </w:p>
    <w:sectPr w:rsidR="00B7522F" w:rsidRPr="00B752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22F" w:rsidRDefault="00B7522F" w:rsidP="00564E3C">
      <w:pPr>
        <w:spacing w:after="0" w:line="240" w:lineRule="auto"/>
      </w:pPr>
      <w:r>
        <w:separator/>
      </w:r>
    </w:p>
  </w:endnote>
  <w:endnote w:type="continuationSeparator" w:id="0">
    <w:p w:rsidR="00B7522F" w:rsidRDefault="00B752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522F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22F" w:rsidRDefault="00B7522F" w:rsidP="00564E3C">
      <w:pPr>
        <w:spacing w:after="0" w:line="240" w:lineRule="auto"/>
      </w:pPr>
      <w:r>
        <w:separator/>
      </w:r>
    </w:p>
  </w:footnote>
  <w:footnote w:type="continuationSeparator" w:id="0">
    <w:p w:rsidR="00B7522F" w:rsidRDefault="00B752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2F"/>
    <w:rsid w:val="00372DC6"/>
    <w:rsid w:val="00564E3C"/>
    <w:rsid w:val="0064591D"/>
    <w:rsid w:val="00B752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04BD"/>
  <w15:chartTrackingRefBased/>
  <w15:docId w15:val="{42176FDE-6E1D-4447-B36A-474D2D11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2016-01-22T21:49:00Z</dcterms:created>
  <dcterms:modified xsi:type="dcterms:W3CDTF">2016-01-22T21:54:00Z</dcterms:modified>
</cp:coreProperties>
</file>