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Thomas REDESDALE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Hopwas</w:t>
      </w:r>
      <w:proofErr w:type="spellEnd"/>
      <w:r>
        <w:rPr>
          <w:rFonts w:ascii="Times New Roman" w:hAnsi="Times New Roman" w:cs="Times New Roman"/>
        </w:rPr>
        <w:t>, Staffordshire. Husbandman.</w:t>
      </w:r>
    </w:p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Hugh Egerton(q.v.) brought a plaint of debt against him, Robert </w:t>
      </w:r>
      <w:proofErr w:type="spellStart"/>
      <w:r>
        <w:rPr>
          <w:rFonts w:ascii="Times New Roman" w:hAnsi="Times New Roman" w:cs="Times New Roman"/>
        </w:rPr>
        <w:t>Broderton</w:t>
      </w:r>
      <w:proofErr w:type="spellEnd"/>
    </w:p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Lichfield(q.v.) and John Lynton of King’s Bromley(q.v.).</w:t>
      </w:r>
    </w:p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9A53AC" w:rsidRDefault="009A53AC" w:rsidP="009A53AC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October 2017</w:t>
      </w:r>
    </w:p>
    <w:p w:rsidR="006B2F86" w:rsidRPr="00E71FC3" w:rsidRDefault="009A53A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3AC" w:rsidRDefault="009A53AC" w:rsidP="00E71FC3">
      <w:r>
        <w:separator/>
      </w:r>
    </w:p>
  </w:endnote>
  <w:endnote w:type="continuationSeparator" w:id="0">
    <w:p w:rsidR="009A53AC" w:rsidRDefault="009A53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3AC" w:rsidRDefault="009A53AC" w:rsidP="00E71FC3">
      <w:r>
        <w:separator/>
      </w:r>
    </w:p>
  </w:footnote>
  <w:footnote w:type="continuationSeparator" w:id="0">
    <w:p w:rsidR="009A53AC" w:rsidRDefault="009A53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3AC"/>
    <w:rsid w:val="001A7C09"/>
    <w:rsid w:val="00577BD5"/>
    <w:rsid w:val="00656CBA"/>
    <w:rsid w:val="006A1F77"/>
    <w:rsid w:val="00733BE7"/>
    <w:rsid w:val="009A53A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8C1BCF-77A5-4BA7-863D-D0FBC045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53A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A53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2017-10-04T18:57:00Z</dcterms:created>
  <dcterms:modified xsi:type="dcterms:W3CDTF">2017-10-04T18:57:00Z</dcterms:modified>
</cp:coreProperties>
</file>