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83B90" w14:textId="77777777" w:rsidR="00AE1E91" w:rsidRDefault="00AE1E91" w:rsidP="00AE1E91">
      <w:pPr>
        <w:pStyle w:val="NoSpacing"/>
      </w:pPr>
      <w:r>
        <w:rPr>
          <w:u w:val="single"/>
        </w:rPr>
        <w:t>Elizabeth POPELEY</w:t>
      </w:r>
      <w:r>
        <w:t xml:space="preserve">  </w:t>
      </w:r>
      <w:proofErr w:type="gramStart"/>
      <w:r>
        <w:t xml:space="preserve">   (</w:t>
      </w:r>
      <w:proofErr w:type="gramEnd"/>
      <w:r>
        <w:t>fl.1492-4)</w:t>
      </w:r>
    </w:p>
    <w:p w14:paraId="1681B54B" w14:textId="77777777" w:rsidR="00AE1E91" w:rsidRDefault="00AE1E91" w:rsidP="00AE1E91">
      <w:pPr>
        <w:pStyle w:val="NoSpacing"/>
      </w:pPr>
      <w:r>
        <w:t>Prioress of Arthington, Yorkshire.</w:t>
      </w:r>
    </w:p>
    <w:p w14:paraId="0914B7A5" w14:textId="77777777" w:rsidR="00AE1E91" w:rsidRDefault="00AE1E91" w:rsidP="00AE1E91">
      <w:pPr>
        <w:pStyle w:val="NoSpacing"/>
      </w:pPr>
    </w:p>
    <w:p w14:paraId="7AD5EDA9" w14:textId="77777777" w:rsidR="00AE1E91" w:rsidRDefault="00AE1E91" w:rsidP="00AE1E91">
      <w:pPr>
        <w:pStyle w:val="NoSpacing"/>
      </w:pPr>
    </w:p>
    <w:p w14:paraId="45EC94ED" w14:textId="77777777" w:rsidR="00ED4BF9" w:rsidRPr="002B25A7" w:rsidRDefault="00ED4BF9" w:rsidP="00ED4BF9">
      <w:pPr>
        <w:spacing w:after="0" w:line="240" w:lineRule="auto"/>
        <w:rPr>
          <w:rFonts w:eastAsia="Calibri"/>
        </w:rPr>
      </w:pPr>
      <w:r w:rsidRPr="002B25A7">
        <w:rPr>
          <w:rFonts w:eastAsia="Calibri"/>
        </w:rPr>
        <w:t>17 May1492</w:t>
      </w:r>
      <w:r w:rsidRPr="002B25A7">
        <w:rPr>
          <w:rFonts w:eastAsia="Calibri"/>
        </w:rPr>
        <w:tab/>
        <w:t xml:space="preserve">Confirmation of her election as Prioress by Robert </w:t>
      </w:r>
      <w:proofErr w:type="spellStart"/>
      <w:r w:rsidRPr="002B25A7">
        <w:rPr>
          <w:rFonts w:eastAsia="Calibri"/>
        </w:rPr>
        <w:t>Kellingbek</w:t>
      </w:r>
      <w:proofErr w:type="spellEnd"/>
      <w:r w:rsidRPr="002B25A7">
        <w:rPr>
          <w:rFonts w:eastAsia="Calibri"/>
        </w:rPr>
        <w:t xml:space="preserve">, </w:t>
      </w:r>
    </w:p>
    <w:p w14:paraId="201A2ED4" w14:textId="77777777" w:rsidR="00ED4BF9" w:rsidRPr="002B25A7" w:rsidRDefault="00ED4BF9" w:rsidP="00ED4BF9">
      <w:pPr>
        <w:spacing w:after="0" w:line="240" w:lineRule="auto"/>
        <w:rPr>
          <w:rFonts w:eastAsia="Calibri"/>
        </w:rPr>
      </w:pPr>
      <w:r w:rsidRPr="002B25A7">
        <w:rPr>
          <w:rFonts w:eastAsia="Calibri"/>
        </w:rPr>
        <w:tab/>
      </w:r>
      <w:r w:rsidRPr="002B25A7">
        <w:rPr>
          <w:rFonts w:eastAsia="Calibri"/>
        </w:rPr>
        <w:tab/>
        <w:t>Commissary of the Vicar-general(q.v.).</w:t>
      </w:r>
    </w:p>
    <w:p w14:paraId="27832F9E" w14:textId="77777777" w:rsidR="00ED4BF9" w:rsidRPr="002B25A7" w:rsidRDefault="00ED4BF9" w:rsidP="00ED4BF9">
      <w:pPr>
        <w:spacing w:after="0" w:line="240" w:lineRule="auto"/>
        <w:rPr>
          <w:rFonts w:eastAsia="Calibri"/>
        </w:rPr>
      </w:pPr>
      <w:r w:rsidRPr="002B25A7">
        <w:rPr>
          <w:rFonts w:eastAsia="Calibri"/>
        </w:rPr>
        <w:tab/>
      </w:r>
      <w:r w:rsidRPr="002B25A7">
        <w:rPr>
          <w:rFonts w:eastAsia="Calibri"/>
        </w:rPr>
        <w:tab/>
        <w:t xml:space="preserve">(“The Register of Thomas Rotherham, Archbishop of York 1480-1500 </w:t>
      </w:r>
    </w:p>
    <w:p w14:paraId="6EC68781" w14:textId="77777777" w:rsidR="00ED4BF9" w:rsidRPr="002B25A7" w:rsidRDefault="00ED4BF9" w:rsidP="00ED4BF9">
      <w:pPr>
        <w:spacing w:after="0" w:line="240" w:lineRule="auto"/>
        <w:ind w:left="720" w:firstLine="720"/>
        <w:rPr>
          <w:rFonts w:eastAsia="Calibri"/>
        </w:rPr>
      </w:pPr>
      <w:r w:rsidRPr="002B25A7">
        <w:rPr>
          <w:rFonts w:eastAsia="Calibri"/>
        </w:rPr>
        <w:t xml:space="preserve">vol.1” ed. Eric </w:t>
      </w:r>
      <w:proofErr w:type="spellStart"/>
      <w:proofErr w:type="gramStart"/>
      <w:r w:rsidRPr="002B25A7">
        <w:rPr>
          <w:rFonts w:eastAsia="Calibri"/>
        </w:rPr>
        <w:t>E.Barker</w:t>
      </w:r>
      <w:proofErr w:type="spellEnd"/>
      <w:proofErr w:type="gramEnd"/>
      <w:r w:rsidRPr="002B25A7">
        <w:rPr>
          <w:rFonts w:eastAsia="Calibri"/>
        </w:rPr>
        <w:t xml:space="preserve">, pub. The Canterbury and York Society, 1974, </w:t>
      </w:r>
    </w:p>
    <w:p w14:paraId="55FF805F" w14:textId="5149482A" w:rsidR="00ED4BF9" w:rsidRDefault="00ED4BF9" w:rsidP="00ED4BF9">
      <w:pPr>
        <w:pStyle w:val="NoSpacing"/>
        <w:ind w:left="720" w:firstLine="720"/>
      </w:pPr>
      <w:r w:rsidRPr="002B25A7">
        <w:rPr>
          <w:rFonts w:eastAsia="Calibri"/>
        </w:rPr>
        <w:t>p.73)</w:t>
      </w:r>
    </w:p>
    <w:p w14:paraId="5A74FC3B" w14:textId="30984205" w:rsidR="00AE1E91" w:rsidRDefault="00AE1E91" w:rsidP="00AE1E91">
      <w:pPr>
        <w:pStyle w:val="NoSpacing"/>
      </w:pPr>
      <w:r>
        <w:tab/>
        <w:t>1494</w:t>
      </w:r>
      <w:r>
        <w:tab/>
        <w:t xml:space="preserve">She was deprived of office.  </w:t>
      </w:r>
      <w:r w:rsidR="00ED4BF9">
        <w:t>(V.C.H. Yorkshire III p.190)</w:t>
      </w:r>
    </w:p>
    <w:p w14:paraId="3D4A4D4F" w14:textId="77777777" w:rsidR="00ED4BF9" w:rsidRPr="00F7037D" w:rsidRDefault="00ED4BF9" w:rsidP="00ED4BF9">
      <w:pPr>
        <w:spacing w:after="0" w:line="240" w:lineRule="auto"/>
        <w:jc w:val="both"/>
        <w:rPr>
          <w:rFonts w:eastAsia="Calibri"/>
        </w:rPr>
      </w:pPr>
      <w:r w:rsidRPr="00F7037D">
        <w:rPr>
          <w:rFonts w:eastAsia="Calibri"/>
        </w:rPr>
        <w:t>26 Aug.1494</w:t>
      </w:r>
      <w:r w:rsidRPr="00F7037D">
        <w:rPr>
          <w:rFonts w:eastAsia="Calibri"/>
        </w:rPr>
        <w:tab/>
        <w:t xml:space="preserve">She was the subject of a decree of deprivation for incontinence and </w:t>
      </w:r>
      <w:proofErr w:type="gramStart"/>
      <w:r w:rsidRPr="00F7037D">
        <w:rPr>
          <w:rFonts w:eastAsia="Calibri"/>
        </w:rPr>
        <w:t>waste</w:t>
      </w:r>
      <w:proofErr w:type="gramEnd"/>
    </w:p>
    <w:p w14:paraId="66849E12" w14:textId="77777777" w:rsidR="00ED4BF9" w:rsidRPr="00F7037D" w:rsidRDefault="00ED4BF9" w:rsidP="00ED4BF9">
      <w:pPr>
        <w:spacing w:after="0" w:line="240" w:lineRule="auto"/>
        <w:jc w:val="both"/>
        <w:rPr>
          <w:rFonts w:eastAsia="Calibri"/>
        </w:rPr>
      </w:pPr>
      <w:r w:rsidRPr="00F7037D">
        <w:rPr>
          <w:rFonts w:eastAsia="Calibri"/>
        </w:rPr>
        <w:tab/>
      </w:r>
      <w:r w:rsidRPr="00F7037D">
        <w:rPr>
          <w:rFonts w:eastAsia="Calibri"/>
        </w:rPr>
        <w:tab/>
        <w:t>of the Priory’s goods.</w:t>
      </w:r>
    </w:p>
    <w:p w14:paraId="08B11898" w14:textId="77777777" w:rsidR="00ED4BF9" w:rsidRPr="00F7037D" w:rsidRDefault="00ED4BF9" w:rsidP="00ED4BF9">
      <w:pPr>
        <w:spacing w:after="0" w:line="240" w:lineRule="auto"/>
        <w:rPr>
          <w:rFonts w:eastAsia="Calibri"/>
        </w:rPr>
      </w:pPr>
      <w:r w:rsidRPr="00F7037D">
        <w:rPr>
          <w:rFonts w:eastAsia="Calibri"/>
        </w:rPr>
        <w:tab/>
      </w:r>
      <w:r w:rsidRPr="00F7037D">
        <w:rPr>
          <w:rFonts w:eastAsia="Calibri"/>
        </w:rPr>
        <w:tab/>
        <w:t xml:space="preserve">(“The Register of Thomas Rotherham, Archbishop of York 1480-1500 </w:t>
      </w:r>
    </w:p>
    <w:p w14:paraId="0D0942F5" w14:textId="77777777" w:rsidR="00ED4BF9" w:rsidRPr="00F7037D" w:rsidRDefault="00ED4BF9" w:rsidP="00ED4BF9">
      <w:pPr>
        <w:spacing w:after="0" w:line="240" w:lineRule="auto"/>
        <w:ind w:left="720" w:firstLine="720"/>
        <w:rPr>
          <w:rFonts w:eastAsia="Calibri"/>
        </w:rPr>
      </w:pPr>
      <w:r w:rsidRPr="00F7037D">
        <w:rPr>
          <w:rFonts w:eastAsia="Calibri"/>
        </w:rPr>
        <w:t xml:space="preserve">vol.1” ed. Eric </w:t>
      </w:r>
      <w:proofErr w:type="spellStart"/>
      <w:proofErr w:type="gramStart"/>
      <w:r w:rsidRPr="00F7037D">
        <w:rPr>
          <w:rFonts w:eastAsia="Calibri"/>
        </w:rPr>
        <w:t>E.Barker</w:t>
      </w:r>
      <w:proofErr w:type="spellEnd"/>
      <w:proofErr w:type="gramEnd"/>
      <w:r w:rsidRPr="00F7037D">
        <w:rPr>
          <w:rFonts w:eastAsia="Calibri"/>
        </w:rPr>
        <w:t xml:space="preserve">, pub. The Canterbury and York Society, 1974, </w:t>
      </w:r>
    </w:p>
    <w:p w14:paraId="54FD4BF5" w14:textId="5FB2FA23" w:rsidR="00AE1E91" w:rsidRDefault="00ED4BF9" w:rsidP="00ED4BF9">
      <w:pPr>
        <w:spacing w:after="0" w:line="240" w:lineRule="auto"/>
        <w:ind w:left="720" w:firstLine="720"/>
        <w:jc w:val="both"/>
      </w:pPr>
      <w:r w:rsidRPr="00F7037D">
        <w:rPr>
          <w:rFonts w:eastAsia="Calibri"/>
        </w:rPr>
        <w:t>p.77)</w:t>
      </w:r>
    </w:p>
    <w:p w14:paraId="1457DEC2" w14:textId="77777777" w:rsidR="00AE1E91" w:rsidRDefault="00AE1E91" w:rsidP="00AE1E91">
      <w:pPr>
        <w:pStyle w:val="NoSpacing"/>
      </w:pPr>
    </w:p>
    <w:p w14:paraId="0A096969" w14:textId="77777777" w:rsidR="00AE1E91" w:rsidRDefault="00AE1E91" w:rsidP="00AE1E91">
      <w:pPr>
        <w:pStyle w:val="NoSpacing"/>
      </w:pPr>
    </w:p>
    <w:p w14:paraId="6F81F70B" w14:textId="3FFB9A91" w:rsidR="00ED4BF9" w:rsidRDefault="00AE1E91" w:rsidP="00ED4BF9">
      <w:pPr>
        <w:pStyle w:val="NoSpacing"/>
      </w:pPr>
      <w:r>
        <w:t>7 April 2011</w:t>
      </w:r>
    </w:p>
    <w:p w14:paraId="32657A4D" w14:textId="04B5E918" w:rsidR="00ED4BF9" w:rsidRDefault="00ED4BF9" w:rsidP="00ED4BF9">
      <w:pPr>
        <w:pStyle w:val="NoSpacing"/>
      </w:pPr>
      <w:r>
        <w:t>18 April 2021</w:t>
      </w:r>
    </w:p>
    <w:sectPr w:rsidR="00ED4BF9" w:rsidSect="007F0B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74DD2" w14:textId="77777777" w:rsidR="00AE1E91" w:rsidRDefault="00AE1E91" w:rsidP="00552EBA">
      <w:pPr>
        <w:spacing w:after="0" w:line="240" w:lineRule="auto"/>
      </w:pPr>
      <w:r>
        <w:separator/>
      </w:r>
    </w:p>
  </w:endnote>
  <w:endnote w:type="continuationSeparator" w:id="0">
    <w:p w14:paraId="088B03E8" w14:textId="77777777" w:rsidR="00AE1E91" w:rsidRDefault="00AE1E9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6770B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44D03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ED4BF9">
      <w:fldChar w:fldCharType="begin"/>
    </w:r>
    <w:r w:rsidR="00ED4BF9">
      <w:instrText xml:space="preserve"> DATE \@ "dd MMMM yyyy" </w:instrText>
    </w:r>
    <w:r w:rsidR="00ED4BF9">
      <w:fldChar w:fldCharType="separate"/>
    </w:r>
    <w:r w:rsidR="00ED4BF9">
      <w:rPr>
        <w:noProof/>
      </w:rPr>
      <w:t>18 April 2021</w:t>
    </w:r>
    <w:r w:rsidR="00ED4BF9">
      <w:rPr>
        <w:noProof/>
      </w:rPr>
      <w:fldChar w:fldCharType="end"/>
    </w:r>
  </w:p>
  <w:p w14:paraId="172B1FDE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C96A6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F632B" w14:textId="77777777" w:rsidR="00AE1E91" w:rsidRDefault="00AE1E91" w:rsidP="00552EBA">
      <w:pPr>
        <w:spacing w:after="0" w:line="240" w:lineRule="auto"/>
      </w:pPr>
      <w:r>
        <w:separator/>
      </w:r>
    </w:p>
  </w:footnote>
  <w:footnote w:type="continuationSeparator" w:id="0">
    <w:p w14:paraId="1398025C" w14:textId="77777777" w:rsidR="00AE1E91" w:rsidRDefault="00AE1E9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42F7D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2E3EE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715C8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7F0BEF"/>
    <w:rsid w:val="00AE1E91"/>
    <w:rsid w:val="00C33865"/>
    <w:rsid w:val="00D45842"/>
    <w:rsid w:val="00ED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40140"/>
  <w15:docId w15:val="{B8E11353-917F-458D-9BFD-14F1F70D2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E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2011-05-01T21:58:00Z</dcterms:created>
  <dcterms:modified xsi:type="dcterms:W3CDTF">2021-04-18T09:41:00Z</dcterms:modified>
</cp:coreProperties>
</file>