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de POPELAY</w:t>
      </w:r>
      <w:r>
        <w:rPr>
          <w:rStyle w:val="SubtleEmphasis"/>
          <w:i w:val="0"/>
          <w:iCs w:val="0"/>
          <w:color w:val="auto"/>
        </w:rPr>
        <w:t xml:space="preserve">       (fl.1435)</w:t>
      </w: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Jun.</w:t>
      </w:r>
      <w:r>
        <w:rPr>
          <w:rStyle w:val="SubtleEmphasis"/>
          <w:i w:val="0"/>
          <w:iCs w:val="0"/>
          <w:color w:val="auto"/>
        </w:rPr>
        <w:tab/>
        <w:t>1435</w:t>
      </w:r>
      <w:r>
        <w:rPr>
          <w:rStyle w:val="SubtleEmphasis"/>
          <w:i w:val="0"/>
          <w:iCs w:val="0"/>
          <w:color w:val="auto"/>
        </w:rPr>
        <w:tab/>
        <w:t xml:space="preserve">Thomas de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Marton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demised  all of his father’s lands etc. in </w:t>
      </w:r>
      <w:proofErr w:type="spellStart"/>
      <w:r>
        <w:rPr>
          <w:rStyle w:val="SubtleEmphasis"/>
          <w:i w:val="0"/>
          <w:iCs w:val="0"/>
          <w:color w:val="auto"/>
        </w:rPr>
        <w:t>Cleckheaton</w:t>
      </w:r>
      <w:proofErr w:type="spellEnd"/>
      <w:r>
        <w:rPr>
          <w:rStyle w:val="SubtleEmphasis"/>
          <w:i w:val="0"/>
          <w:iCs w:val="0"/>
          <w:color w:val="auto"/>
        </w:rPr>
        <w:t xml:space="preserve">, Scholes and </w:t>
      </w:r>
      <w:proofErr w:type="spellStart"/>
      <w:r>
        <w:rPr>
          <w:rStyle w:val="SubtleEmphasis"/>
          <w:i w:val="0"/>
          <w:iCs w:val="0"/>
          <w:color w:val="auto"/>
        </w:rPr>
        <w:t>Popplewell</w:t>
      </w:r>
      <w:proofErr w:type="spellEnd"/>
      <w:r>
        <w:rPr>
          <w:rStyle w:val="SubtleEmphasis"/>
          <w:i w:val="0"/>
          <w:iCs w:val="0"/>
          <w:color w:val="auto"/>
        </w:rPr>
        <w:t xml:space="preserve"> to him.</w:t>
      </w:r>
    </w:p>
    <w:p w:rsidR="003745BF" w:rsidRDefault="00ED651E" w:rsidP="003745B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 p.80)</w:t>
      </w:r>
    </w:p>
    <w:p w:rsidR="00702240" w:rsidRDefault="00702240" w:rsidP="00ED651E">
      <w:pPr>
        <w:pStyle w:val="NoSpacing"/>
        <w:tabs>
          <w:tab w:val="left" w:pos="720"/>
        </w:tabs>
        <w:ind w:left="1440" w:hanging="1440"/>
      </w:pPr>
      <w:r>
        <w:t xml:space="preserve">  1 Dec.1435</w:t>
      </w:r>
      <w:r>
        <w:tab/>
        <w:t xml:space="preserve">William </w:t>
      </w:r>
      <w:proofErr w:type="spellStart"/>
      <w:proofErr w:type="gramStart"/>
      <w:r>
        <w:t>Flyntill</w:t>
      </w:r>
      <w:proofErr w:type="spellEnd"/>
      <w:r>
        <w:t>(</w:t>
      </w:r>
      <w:proofErr w:type="gramEnd"/>
      <w:r>
        <w:t xml:space="preserve">q.v.) released all his right to him in the demise of all lands etc. in </w:t>
      </w:r>
      <w:proofErr w:type="spellStart"/>
      <w:r>
        <w:t>Cleckheaton</w:t>
      </w:r>
      <w:proofErr w:type="spellEnd"/>
      <w:r>
        <w:t xml:space="preserve"> which Thomas de </w:t>
      </w:r>
      <w:proofErr w:type="spellStart"/>
      <w:r>
        <w:t>Marton</w:t>
      </w:r>
      <w:proofErr w:type="spellEnd"/>
      <w:r>
        <w:t xml:space="preserve"> had demised to him for 12 years.   (Yorkshire Deeds vol. </w:t>
      </w:r>
      <w:proofErr w:type="gramStart"/>
      <w:r>
        <w:t>VII  pp.80</w:t>
      </w:r>
      <w:proofErr w:type="gramEnd"/>
      <w:r>
        <w:t>-1)</w:t>
      </w:r>
    </w:p>
    <w:p w:rsidR="003745BF" w:rsidRDefault="003745BF" w:rsidP="003745BF">
      <w:pPr>
        <w:pStyle w:val="NoSpacing"/>
        <w:ind w:left="1440" w:hanging="1440"/>
      </w:pPr>
      <w:r>
        <w:t>12 Dec.1435</w:t>
      </w:r>
      <w:r>
        <w:tab/>
        <w:t xml:space="preserve">Thomas de </w:t>
      </w:r>
      <w:proofErr w:type="spellStart"/>
      <w:proofErr w:type="gramStart"/>
      <w:r>
        <w:t>Marton</w:t>
      </w:r>
      <w:proofErr w:type="spellEnd"/>
      <w:r>
        <w:t>(</w:t>
      </w:r>
      <w:proofErr w:type="gramEnd"/>
      <w:r>
        <w:t>q.v.) was bound in £10 to him.</w:t>
      </w:r>
    </w:p>
    <w:p w:rsidR="003745BF" w:rsidRDefault="003745BF" w:rsidP="003745BF">
      <w:pPr>
        <w:pStyle w:val="NoSpacing"/>
        <w:tabs>
          <w:tab w:val="left" w:pos="720"/>
        </w:tabs>
        <w:ind w:left="1440" w:hanging="1440"/>
      </w:pPr>
      <w:r>
        <w:tab/>
      </w:r>
      <w:r>
        <w:tab/>
      </w:r>
      <w:r>
        <w:t xml:space="preserve">(Yorkshire Deeds </w:t>
      </w:r>
      <w:proofErr w:type="spellStart"/>
      <w:r>
        <w:t>vol.VII</w:t>
      </w:r>
      <w:proofErr w:type="spellEnd"/>
      <w:r>
        <w:t xml:space="preserve"> p.81)</w:t>
      </w:r>
    </w:p>
    <w:p w:rsidR="00AE500E" w:rsidRPr="00AE500E" w:rsidRDefault="00AE500E" w:rsidP="00AE500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AE500E">
        <w:rPr>
          <w:rStyle w:val="SubtleEmphasis"/>
          <w:i w:val="0"/>
          <w:color w:val="auto"/>
        </w:rPr>
        <w:t>10 Jun.</w:t>
      </w:r>
      <w:r w:rsidRPr="00AE500E">
        <w:rPr>
          <w:rStyle w:val="SubtleEmphasis"/>
          <w:i w:val="0"/>
          <w:color w:val="auto"/>
        </w:rPr>
        <w:tab/>
        <w:t>1436</w:t>
      </w:r>
      <w:r w:rsidRPr="00AE500E">
        <w:rPr>
          <w:rStyle w:val="SubtleEmphasis"/>
          <w:i w:val="0"/>
          <w:color w:val="auto"/>
        </w:rPr>
        <w:tab/>
        <w:t xml:space="preserve">He was a witness when William </w:t>
      </w:r>
      <w:proofErr w:type="spellStart"/>
      <w:r w:rsidRPr="00AE500E">
        <w:rPr>
          <w:rStyle w:val="SubtleEmphasis"/>
          <w:i w:val="0"/>
          <w:color w:val="auto"/>
        </w:rPr>
        <w:t>Scargill</w:t>
      </w:r>
      <w:proofErr w:type="spellEnd"/>
      <w:r w:rsidRPr="00AE500E">
        <w:rPr>
          <w:rStyle w:val="SubtleEmphasis"/>
          <w:i w:val="0"/>
          <w:color w:val="auto"/>
        </w:rPr>
        <w:t xml:space="preserve">(q.v.) and others released all right in all lordships etc. in </w:t>
      </w:r>
      <w:proofErr w:type="spellStart"/>
      <w:r w:rsidRPr="00AE500E">
        <w:rPr>
          <w:rStyle w:val="SubtleEmphasis"/>
          <w:i w:val="0"/>
          <w:color w:val="auto"/>
        </w:rPr>
        <w:t>Cleckheaton</w:t>
      </w:r>
      <w:proofErr w:type="spellEnd"/>
      <w:r w:rsidRPr="00AE500E">
        <w:rPr>
          <w:rStyle w:val="SubtleEmphasis"/>
          <w:i w:val="0"/>
          <w:color w:val="auto"/>
        </w:rPr>
        <w:t xml:space="preserve"> and Hemsworth, Yorkshire, and </w:t>
      </w:r>
      <w:proofErr w:type="spellStart"/>
      <w:r w:rsidRPr="00AE500E">
        <w:rPr>
          <w:rStyle w:val="SubtleEmphasis"/>
          <w:i w:val="0"/>
          <w:color w:val="auto"/>
        </w:rPr>
        <w:t>Terrington</w:t>
      </w:r>
      <w:proofErr w:type="spellEnd"/>
      <w:r w:rsidRPr="00AE500E">
        <w:rPr>
          <w:rStyle w:val="SubtleEmphasis"/>
          <w:i w:val="0"/>
          <w:color w:val="auto"/>
        </w:rPr>
        <w:t xml:space="preserve"> and </w:t>
      </w:r>
      <w:proofErr w:type="spellStart"/>
      <w:r w:rsidRPr="00AE500E">
        <w:rPr>
          <w:rStyle w:val="SubtleEmphasis"/>
          <w:i w:val="0"/>
          <w:color w:val="auto"/>
        </w:rPr>
        <w:t>Scamesby</w:t>
      </w:r>
      <w:proofErr w:type="spellEnd"/>
      <w:r w:rsidRPr="00AE500E">
        <w:rPr>
          <w:rStyle w:val="SubtleEmphasis"/>
          <w:i w:val="0"/>
          <w:color w:val="auto"/>
        </w:rPr>
        <w:t>, Lincolnshire, which they had by grant of Thomas de Bolton to</w:t>
      </w:r>
    </w:p>
    <w:p w:rsidR="00AE500E" w:rsidRDefault="00AE500E" w:rsidP="00AE500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color w:val="auto"/>
        </w:rPr>
      </w:pPr>
      <w:r w:rsidRPr="00AE500E">
        <w:rPr>
          <w:rStyle w:val="SubtleEmphasis"/>
          <w:i w:val="0"/>
          <w:color w:val="auto"/>
        </w:rPr>
        <w:tab/>
      </w:r>
      <w:r w:rsidRPr="00AE500E">
        <w:rPr>
          <w:rStyle w:val="SubtleEmphasis"/>
          <w:i w:val="0"/>
          <w:color w:val="auto"/>
        </w:rPr>
        <w:tab/>
        <w:t xml:space="preserve">Thomas de </w:t>
      </w:r>
      <w:proofErr w:type="spellStart"/>
      <w:proofErr w:type="gramStart"/>
      <w:r w:rsidRPr="00AE500E">
        <w:rPr>
          <w:rStyle w:val="SubtleEmphasis"/>
          <w:i w:val="0"/>
          <w:color w:val="auto"/>
        </w:rPr>
        <w:t>Marton</w:t>
      </w:r>
      <w:proofErr w:type="spellEnd"/>
      <w:r w:rsidRPr="00AE500E">
        <w:rPr>
          <w:rStyle w:val="SubtleEmphasis"/>
          <w:i w:val="0"/>
          <w:color w:val="auto"/>
        </w:rPr>
        <w:t>(</w:t>
      </w:r>
      <w:proofErr w:type="gramEnd"/>
      <w:r w:rsidRPr="00AE500E">
        <w:rPr>
          <w:rStyle w:val="SubtleEmphasis"/>
          <w:i w:val="0"/>
          <w:color w:val="auto"/>
        </w:rPr>
        <w:t xml:space="preserve">q.v.).    (Yorkshire Deeds </w:t>
      </w:r>
      <w:proofErr w:type="spellStart"/>
      <w:r w:rsidRPr="00AE500E">
        <w:rPr>
          <w:rStyle w:val="SubtleEmphasis"/>
          <w:i w:val="0"/>
          <w:color w:val="auto"/>
        </w:rPr>
        <w:t>vol.VII</w:t>
      </w:r>
      <w:proofErr w:type="spellEnd"/>
      <w:r w:rsidRPr="00AE500E">
        <w:rPr>
          <w:rStyle w:val="SubtleEmphasis"/>
          <w:i w:val="0"/>
          <w:color w:val="auto"/>
        </w:rPr>
        <w:t xml:space="preserve"> p.81)</w:t>
      </w:r>
    </w:p>
    <w:p w:rsidR="00FD165F" w:rsidRPr="00FD165F" w:rsidRDefault="00FD165F" w:rsidP="00FD165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D165F">
        <w:rPr>
          <w:rStyle w:val="SubtleEmphasis"/>
          <w:i w:val="0"/>
          <w:color w:val="auto"/>
        </w:rPr>
        <w:t>20 Jun.</w:t>
      </w:r>
      <w:r w:rsidRPr="00FD165F">
        <w:rPr>
          <w:rStyle w:val="SubtleEmphasis"/>
          <w:i w:val="0"/>
          <w:color w:val="auto"/>
        </w:rPr>
        <w:tab/>
        <w:t>1436</w:t>
      </w:r>
      <w:r w:rsidRPr="00FD165F">
        <w:rPr>
          <w:rStyle w:val="SubtleEmphasis"/>
          <w:i w:val="0"/>
          <w:color w:val="auto"/>
        </w:rPr>
        <w:tab/>
        <w:t xml:space="preserve">Thomas de </w:t>
      </w:r>
      <w:proofErr w:type="spellStart"/>
      <w:proofErr w:type="gramStart"/>
      <w:r w:rsidRPr="00FD165F">
        <w:rPr>
          <w:rStyle w:val="SubtleEmphasis"/>
          <w:i w:val="0"/>
          <w:color w:val="auto"/>
        </w:rPr>
        <w:t>Marton</w:t>
      </w:r>
      <w:proofErr w:type="spellEnd"/>
      <w:r w:rsidRPr="00FD165F">
        <w:rPr>
          <w:rStyle w:val="SubtleEmphasis"/>
          <w:i w:val="0"/>
          <w:color w:val="auto"/>
        </w:rPr>
        <w:t>(</w:t>
      </w:r>
      <w:proofErr w:type="gramEnd"/>
      <w:r w:rsidRPr="00FD165F">
        <w:rPr>
          <w:rStyle w:val="SubtleEmphasis"/>
          <w:i w:val="0"/>
          <w:color w:val="auto"/>
        </w:rPr>
        <w:t xml:space="preserve">q.v.) released all his right in all lordships, lands, etc. on </w:t>
      </w:r>
      <w:proofErr w:type="spellStart"/>
      <w:r w:rsidRPr="00FD165F">
        <w:rPr>
          <w:rStyle w:val="SubtleEmphasis"/>
          <w:i w:val="0"/>
          <w:color w:val="auto"/>
        </w:rPr>
        <w:t>Cleckheaton</w:t>
      </w:r>
      <w:proofErr w:type="spellEnd"/>
      <w:r w:rsidRPr="00FD165F">
        <w:rPr>
          <w:rStyle w:val="SubtleEmphasis"/>
          <w:i w:val="0"/>
          <w:color w:val="auto"/>
        </w:rPr>
        <w:t xml:space="preserve">, Scholes and </w:t>
      </w:r>
      <w:proofErr w:type="spellStart"/>
      <w:r w:rsidRPr="00FD165F">
        <w:rPr>
          <w:rStyle w:val="SubtleEmphasis"/>
          <w:i w:val="0"/>
          <w:color w:val="auto"/>
        </w:rPr>
        <w:t>Popplewell</w:t>
      </w:r>
      <w:proofErr w:type="spellEnd"/>
      <w:r w:rsidRPr="00FD165F">
        <w:rPr>
          <w:rStyle w:val="SubtleEmphasis"/>
          <w:i w:val="0"/>
          <w:color w:val="auto"/>
        </w:rPr>
        <w:t xml:space="preserve"> which had previously belonged to his father, </w:t>
      </w:r>
      <w:r w:rsidRPr="00FD165F">
        <w:rPr>
          <w:rStyle w:val="SubtleEmphasis"/>
          <w:i w:val="0"/>
          <w:color w:val="auto"/>
        </w:rPr>
        <w:tab/>
        <w:t>Simon, to him.</w:t>
      </w:r>
    </w:p>
    <w:p w:rsidR="00FD165F" w:rsidRDefault="00FD165F" w:rsidP="00FD165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D165F">
        <w:rPr>
          <w:rStyle w:val="SubtleEmphasis"/>
          <w:i w:val="0"/>
          <w:color w:val="auto"/>
        </w:rPr>
        <w:tab/>
      </w:r>
      <w:r w:rsidRPr="00FD165F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FD165F">
        <w:rPr>
          <w:rStyle w:val="SubtleEmphasis"/>
          <w:i w:val="0"/>
          <w:color w:val="auto"/>
        </w:rPr>
        <w:t>vol.VII</w:t>
      </w:r>
      <w:proofErr w:type="spellEnd"/>
      <w:r w:rsidRPr="00FD165F">
        <w:rPr>
          <w:rStyle w:val="SubtleEmphasis"/>
          <w:i w:val="0"/>
          <w:color w:val="auto"/>
        </w:rPr>
        <w:t xml:space="preserve"> p.82)</w:t>
      </w: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D651E" w:rsidRDefault="00ED651E" w:rsidP="00ED651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bookmarkStart w:id="0" w:name="_GoBack"/>
      <w:bookmarkEnd w:id="0"/>
    </w:p>
    <w:p w:rsidR="00BA4020" w:rsidRDefault="00702240" w:rsidP="00ED651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8 March 2014</w:t>
      </w:r>
    </w:p>
    <w:p w:rsidR="003745BF" w:rsidRPr="00186E49" w:rsidRDefault="003745BF" w:rsidP="00ED651E">
      <w:pPr>
        <w:pStyle w:val="NoSpacing"/>
      </w:pPr>
      <w:r>
        <w:rPr>
          <w:rStyle w:val="SubtleEmphasis"/>
          <w:i w:val="0"/>
          <w:iCs w:val="0"/>
          <w:color w:val="auto"/>
        </w:rPr>
        <w:t>6 June 2014</w:t>
      </w:r>
    </w:p>
    <w:sectPr w:rsidR="003745BF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51E" w:rsidRDefault="00ED651E" w:rsidP="00552EBA">
      <w:r>
        <w:separator/>
      </w:r>
    </w:p>
  </w:endnote>
  <w:endnote w:type="continuationSeparator" w:id="0">
    <w:p w:rsidR="00ED651E" w:rsidRDefault="00ED65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45BF">
      <w:rPr>
        <w:noProof/>
      </w:rPr>
      <w:t>06 June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51E" w:rsidRDefault="00ED651E" w:rsidP="00552EBA">
      <w:r>
        <w:separator/>
      </w:r>
    </w:p>
  </w:footnote>
  <w:footnote w:type="continuationSeparator" w:id="0">
    <w:p w:rsidR="00ED651E" w:rsidRDefault="00ED65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45BF"/>
    <w:rsid w:val="00552EBA"/>
    <w:rsid w:val="00702240"/>
    <w:rsid w:val="0093365C"/>
    <w:rsid w:val="00AE500E"/>
    <w:rsid w:val="00C07895"/>
    <w:rsid w:val="00C33865"/>
    <w:rsid w:val="00D45842"/>
    <w:rsid w:val="00D75E0E"/>
    <w:rsid w:val="00E9780A"/>
    <w:rsid w:val="00ED651E"/>
    <w:rsid w:val="00EF396C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D651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D651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6</cp:revision>
  <dcterms:created xsi:type="dcterms:W3CDTF">2013-06-23T19:17:00Z</dcterms:created>
  <dcterms:modified xsi:type="dcterms:W3CDTF">2014-06-06T19:29:00Z</dcterms:modified>
</cp:coreProperties>
</file>