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256" w:rsidRDefault="00930256" w:rsidP="00930256">
      <w:pPr>
        <w:pStyle w:val="NoSpacing"/>
      </w:pPr>
      <w:r>
        <w:rPr>
          <w:u w:val="single"/>
        </w:rPr>
        <w:t>Julian POPE</w:t>
      </w:r>
      <w:r>
        <w:t xml:space="preserve">       (fl.1401)</w:t>
      </w:r>
    </w:p>
    <w:p w:rsidR="00930256" w:rsidRDefault="00930256" w:rsidP="00930256">
      <w:pPr>
        <w:pStyle w:val="NoSpacing"/>
      </w:pPr>
    </w:p>
    <w:p w:rsidR="00930256" w:rsidRDefault="00930256" w:rsidP="00930256">
      <w:pPr>
        <w:pStyle w:val="NoSpacing"/>
      </w:pPr>
    </w:p>
    <w:p w:rsidR="00930256" w:rsidRDefault="00930256" w:rsidP="00930256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930256" w:rsidRDefault="00930256" w:rsidP="00930256">
      <w:pPr>
        <w:pStyle w:val="NoSpacing"/>
      </w:pPr>
      <w:r>
        <w:t>(</w:t>
      </w:r>
      <w:hyperlink r:id="rId7" w:history="1">
        <w:r w:rsidRPr="00C27B70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930256" w:rsidRDefault="00930256" w:rsidP="00930256">
      <w:pPr>
        <w:pStyle w:val="NoSpacing"/>
      </w:pPr>
    </w:p>
    <w:p w:rsidR="00930256" w:rsidRDefault="00930256" w:rsidP="00930256">
      <w:pPr>
        <w:pStyle w:val="NoSpacing"/>
      </w:pPr>
    </w:p>
    <w:p w:rsidR="00930256" w:rsidRDefault="00930256" w:rsidP="00930256">
      <w:pPr>
        <w:pStyle w:val="NoSpacing"/>
      </w:pPr>
      <w:r>
        <w:t xml:space="preserve">  8 Jul.</w:t>
      </w:r>
      <w:r>
        <w:tab/>
        <w:t>1401</w:t>
      </w:r>
      <w:r>
        <w:tab/>
        <w:t xml:space="preserve">Settlement of the action taken against them, Stephen </w:t>
      </w:r>
      <w:proofErr w:type="spellStart"/>
      <w:proofErr w:type="gramStart"/>
      <w:r>
        <w:t>Boywell</w:t>
      </w:r>
      <w:proofErr w:type="spellEnd"/>
      <w:r>
        <w:t>(</w:t>
      </w:r>
      <w:proofErr w:type="gramEnd"/>
      <w:r>
        <w:t>q.v.) and his</w:t>
      </w:r>
    </w:p>
    <w:p w:rsidR="00930256" w:rsidRDefault="00930256" w:rsidP="00930256">
      <w:pPr>
        <w:pStyle w:val="NoSpacing"/>
      </w:pPr>
      <w:r>
        <w:tab/>
      </w:r>
      <w:r>
        <w:tab/>
      </w:r>
      <w:proofErr w:type="gramStart"/>
      <w:r>
        <w:t>wife</w:t>
      </w:r>
      <w:proofErr w:type="gramEnd"/>
      <w:r>
        <w:t>, Eve(q.v.), over 2½ acres of wood in Broil, Northamptonshire.</w:t>
      </w:r>
    </w:p>
    <w:p w:rsidR="00930256" w:rsidRDefault="00930256" w:rsidP="00930256">
      <w:pPr>
        <w:pStyle w:val="NoSpacing"/>
      </w:pPr>
      <w:r>
        <w:tab/>
      </w:r>
      <w:r>
        <w:tab/>
        <w:t>(</w:t>
      </w:r>
      <w:hyperlink r:id="rId8" w:history="1">
        <w:r w:rsidRPr="00C27B70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930256" w:rsidRDefault="00930256" w:rsidP="00930256">
      <w:pPr>
        <w:pStyle w:val="NoSpacing"/>
      </w:pPr>
    </w:p>
    <w:p w:rsidR="00930256" w:rsidRDefault="00930256" w:rsidP="00930256">
      <w:pPr>
        <w:pStyle w:val="NoSpacing"/>
      </w:pPr>
    </w:p>
    <w:p w:rsidR="00E47068" w:rsidRPr="00C009D8" w:rsidRDefault="00930256" w:rsidP="00930256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256" w:rsidRDefault="00930256" w:rsidP="00920DE3">
      <w:pPr>
        <w:spacing w:after="0" w:line="240" w:lineRule="auto"/>
      </w:pPr>
      <w:r>
        <w:separator/>
      </w:r>
    </w:p>
  </w:endnote>
  <w:endnote w:type="continuationSeparator" w:id="0">
    <w:p w:rsidR="00930256" w:rsidRDefault="009302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256" w:rsidRDefault="00930256" w:rsidP="00920DE3">
      <w:pPr>
        <w:spacing w:after="0" w:line="240" w:lineRule="auto"/>
      </w:pPr>
      <w:r>
        <w:separator/>
      </w:r>
    </w:p>
  </w:footnote>
  <w:footnote w:type="continuationSeparator" w:id="0">
    <w:p w:rsidR="00930256" w:rsidRDefault="009302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256"/>
    <w:rsid w:val="00120749"/>
    <w:rsid w:val="00624CAE"/>
    <w:rsid w:val="00920DE3"/>
    <w:rsid w:val="0093025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3025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3025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0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2013-09-14T16:43:00Z</dcterms:created>
  <dcterms:modified xsi:type="dcterms:W3CDTF">2013-09-14T16:44:00Z</dcterms:modified>
</cp:coreProperties>
</file>