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B2098" w14:textId="77777777" w:rsidR="00401D62" w:rsidRDefault="00401D62" w:rsidP="00401D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PERSON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BBE3BF7" w14:textId="77777777" w:rsidR="00401D62" w:rsidRDefault="00401D62" w:rsidP="00401D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Burnham Market, Norfolk. Clerk.</w:t>
      </w:r>
    </w:p>
    <w:p w14:paraId="6C0F36EA" w14:textId="77777777" w:rsidR="00401D62" w:rsidRDefault="00401D62" w:rsidP="00401D62">
      <w:pPr>
        <w:pStyle w:val="NoSpacing"/>
        <w:rPr>
          <w:rFonts w:cs="Times New Roman"/>
          <w:szCs w:val="24"/>
        </w:rPr>
      </w:pPr>
    </w:p>
    <w:p w14:paraId="1EBA9417" w14:textId="77777777" w:rsidR="00401D62" w:rsidRDefault="00401D62" w:rsidP="00401D62">
      <w:pPr>
        <w:pStyle w:val="NoSpacing"/>
        <w:rPr>
          <w:rFonts w:cs="Times New Roman"/>
          <w:szCs w:val="24"/>
        </w:rPr>
      </w:pPr>
    </w:p>
    <w:p w14:paraId="76CFEB2D" w14:textId="77777777" w:rsidR="00401D62" w:rsidRDefault="00401D62" w:rsidP="00401D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Saweton</w:t>
      </w:r>
      <w:proofErr w:type="spellEnd"/>
      <w:r>
        <w:rPr>
          <w:rFonts w:cs="Times New Roman"/>
          <w:szCs w:val="24"/>
        </w:rPr>
        <w:t>(q.v.) brought a plaint of trespass, assault and taking</w:t>
      </w:r>
    </w:p>
    <w:p w14:paraId="217E1FBA" w14:textId="77777777" w:rsidR="00401D62" w:rsidRDefault="00401D62" w:rsidP="00401D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against him and John </w:t>
      </w:r>
      <w:proofErr w:type="spellStart"/>
      <w:r>
        <w:rPr>
          <w:rFonts w:cs="Times New Roman"/>
          <w:szCs w:val="24"/>
        </w:rPr>
        <w:t>Brymmyng</w:t>
      </w:r>
      <w:proofErr w:type="spellEnd"/>
      <w:r>
        <w:rPr>
          <w:rFonts w:cs="Times New Roman"/>
          <w:szCs w:val="24"/>
        </w:rPr>
        <w:t xml:space="preserve"> of Lynn(q.v.).</w:t>
      </w:r>
    </w:p>
    <w:p w14:paraId="7E93D824" w14:textId="77777777" w:rsidR="00401D62" w:rsidRDefault="00401D62" w:rsidP="00401D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8D7D86A" w14:textId="77777777" w:rsidR="00401D62" w:rsidRDefault="00401D62" w:rsidP="00401D62">
      <w:pPr>
        <w:pStyle w:val="NoSpacing"/>
        <w:rPr>
          <w:rFonts w:cs="Times New Roman"/>
          <w:szCs w:val="24"/>
        </w:rPr>
      </w:pPr>
    </w:p>
    <w:p w14:paraId="5B960D62" w14:textId="77777777" w:rsidR="00401D62" w:rsidRDefault="00401D62" w:rsidP="00401D62">
      <w:pPr>
        <w:pStyle w:val="NoSpacing"/>
        <w:rPr>
          <w:rFonts w:cs="Times New Roman"/>
          <w:szCs w:val="24"/>
        </w:rPr>
      </w:pPr>
    </w:p>
    <w:p w14:paraId="268C4F41" w14:textId="77777777" w:rsidR="00401D62" w:rsidRDefault="00401D62" w:rsidP="00401D6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May 2024</w:t>
      </w:r>
    </w:p>
    <w:p w14:paraId="34C95F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5DD7DE" w14:textId="77777777" w:rsidR="00401D62" w:rsidRDefault="00401D62" w:rsidP="009139A6">
      <w:r>
        <w:separator/>
      </w:r>
    </w:p>
  </w:endnote>
  <w:endnote w:type="continuationSeparator" w:id="0">
    <w:p w14:paraId="0EFBD133" w14:textId="77777777" w:rsidR="00401D62" w:rsidRDefault="00401D6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CB83F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E2B7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4608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F4748B" w14:textId="77777777" w:rsidR="00401D62" w:rsidRDefault="00401D62" w:rsidP="009139A6">
      <w:r>
        <w:separator/>
      </w:r>
    </w:p>
  </w:footnote>
  <w:footnote w:type="continuationSeparator" w:id="0">
    <w:p w14:paraId="3018213A" w14:textId="77777777" w:rsidR="00401D62" w:rsidRDefault="00401D6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B86F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4684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E12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D62"/>
    <w:rsid w:val="000666E0"/>
    <w:rsid w:val="001C5947"/>
    <w:rsid w:val="002510B7"/>
    <w:rsid w:val="00270799"/>
    <w:rsid w:val="00401D62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E566C"/>
  <w15:chartTrackingRefBased/>
  <w15:docId w15:val="{71F4CE9A-3F86-4EEE-9BD5-998C5C603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01D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2024-07-04T08:00:00Z</dcterms:created>
  <dcterms:modified xsi:type="dcterms:W3CDTF">2024-07-04T08:00:00Z</dcterms:modified>
</cp:coreProperties>
</file>