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CF1140" w14:textId="77777777" w:rsidR="007956FB" w:rsidRDefault="007956FB" w:rsidP="007956FB">
      <w:pPr>
        <w:pStyle w:val="NoSpacing"/>
      </w:pPr>
      <w:r>
        <w:rPr>
          <w:u w:val="single"/>
        </w:rPr>
        <w:t>Thomas PERSON</w:t>
      </w:r>
      <w:r>
        <w:t xml:space="preserve">     </w:t>
      </w:r>
      <w:proofErr w:type="gramStart"/>
      <w:r>
        <w:t xml:space="preserve">   (</w:t>
      </w:r>
      <w:proofErr w:type="gramEnd"/>
      <w:r>
        <w:t>fl.1464)</w:t>
      </w:r>
    </w:p>
    <w:p w14:paraId="3FD5922D" w14:textId="77777777" w:rsidR="007956FB" w:rsidRDefault="007956FB" w:rsidP="007956FB">
      <w:pPr>
        <w:pStyle w:val="NoSpacing"/>
      </w:pPr>
      <w:r>
        <w:t>of Oxford University.</w:t>
      </w:r>
    </w:p>
    <w:p w14:paraId="7F559E96" w14:textId="77777777" w:rsidR="007956FB" w:rsidRDefault="007956FB" w:rsidP="007956FB">
      <w:pPr>
        <w:pStyle w:val="NoSpacing"/>
      </w:pPr>
    </w:p>
    <w:p w14:paraId="12B1E352" w14:textId="77777777" w:rsidR="007956FB" w:rsidRDefault="007956FB" w:rsidP="007956FB">
      <w:pPr>
        <w:pStyle w:val="NoSpacing"/>
      </w:pPr>
    </w:p>
    <w:p w14:paraId="4D6A79F5" w14:textId="77777777" w:rsidR="007956FB" w:rsidRDefault="007956FB" w:rsidP="007956FB">
      <w:pPr>
        <w:pStyle w:val="NoSpacing"/>
      </w:pPr>
      <w:r>
        <w:tab/>
        <w:t>1464</w:t>
      </w:r>
      <w:r>
        <w:tab/>
        <w:t>Vice-Chancellor.</w:t>
      </w:r>
    </w:p>
    <w:p w14:paraId="08D59C8D" w14:textId="77777777" w:rsidR="007956FB" w:rsidRDefault="007956FB" w:rsidP="007956FB">
      <w:pPr>
        <w:pStyle w:val="NoSpacing"/>
      </w:pPr>
      <w:r>
        <w:tab/>
      </w:r>
      <w:r>
        <w:tab/>
        <w:t xml:space="preserve">("Oxford </w:t>
      </w:r>
      <w:proofErr w:type="spellStart"/>
      <w:r>
        <w:t>Honours</w:t>
      </w:r>
      <w:proofErr w:type="spellEnd"/>
      <w:r>
        <w:t xml:space="preserve"> 1220 – 1896" pub. The Clarendon Press 1894 p.196)</w:t>
      </w:r>
    </w:p>
    <w:p w14:paraId="05E379F5" w14:textId="77777777" w:rsidR="007956FB" w:rsidRDefault="007956FB" w:rsidP="007956FB">
      <w:pPr>
        <w:pStyle w:val="NoSpacing"/>
      </w:pPr>
    </w:p>
    <w:p w14:paraId="02CA7058" w14:textId="77777777" w:rsidR="007956FB" w:rsidRDefault="007956FB" w:rsidP="007956FB">
      <w:pPr>
        <w:pStyle w:val="NoSpacing"/>
      </w:pPr>
    </w:p>
    <w:p w14:paraId="2B448642" w14:textId="77777777" w:rsidR="007956FB" w:rsidRDefault="007956FB" w:rsidP="007956FB">
      <w:pPr>
        <w:pStyle w:val="NoSpacing"/>
      </w:pPr>
      <w:r>
        <w:t>9 December 2024</w:t>
      </w:r>
    </w:p>
    <w:p w14:paraId="7593F6E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525ABF" w14:textId="77777777" w:rsidR="007956FB" w:rsidRDefault="007956FB" w:rsidP="009139A6">
      <w:r>
        <w:separator/>
      </w:r>
    </w:p>
  </w:endnote>
  <w:endnote w:type="continuationSeparator" w:id="0">
    <w:p w14:paraId="6E06F1FA" w14:textId="77777777" w:rsidR="007956FB" w:rsidRDefault="007956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3AA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4AF2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5D0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34E27D" w14:textId="77777777" w:rsidR="007956FB" w:rsidRDefault="007956FB" w:rsidP="009139A6">
      <w:r>
        <w:separator/>
      </w:r>
    </w:p>
  </w:footnote>
  <w:footnote w:type="continuationSeparator" w:id="0">
    <w:p w14:paraId="4A1F6BB7" w14:textId="77777777" w:rsidR="007956FB" w:rsidRDefault="007956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088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5F15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205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6FB"/>
    <w:rsid w:val="000666E0"/>
    <w:rsid w:val="002510B7"/>
    <w:rsid w:val="00270799"/>
    <w:rsid w:val="005C130B"/>
    <w:rsid w:val="007956F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2051D"/>
  <w15:chartTrackingRefBased/>
  <w15:docId w15:val="{BE30AA52-E33E-4462-A2F4-4E04386C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2024-12-18T21:35:00Z</dcterms:created>
  <dcterms:modified xsi:type="dcterms:W3CDTF">2024-12-18T21:36:00Z</dcterms:modified>
</cp:coreProperties>
</file>