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PERSON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b.ca.1390)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Apr.1411</w:t>
      </w:r>
      <w:r>
        <w:rPr>
          <w:rFonts w:ascii="Times New Roman" w:hAnsi="Times New Roman" w:cs="Times New Roman"/>
          <w:sz w:val="24"/>
          <w:szCs w:val="24"/>
        </w:rPr>
        <w:tab/>
        <w:t>He recalled that John Dye, chaplain, celebrated his first mass on this day,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which was the same day that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Narburgh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born and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baptised in South Acre, Norfolk.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24-127)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Lynn to prove the age of William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Narburgh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He remembered the occasion for the above reason.  (ibid.)</w:t>
      </w: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7D24" w:rsidRDefault="00577D24" w:rsidP="00577D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</w:p>
    <w:p w:rsidR="006B2F86" w:rsidRPr="00E71FC3" w:rsidRDefault="00577D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D24" w:rsidRDefault="00577D24" w:rsidP="00E71FC3">
      <w:pPr>
        <w:spacing w:after="0" w:line="240" w:lineRule="auto"/>
      </w:pPr>
      <w:r>
        <w:separator/>
      </w:r>
    </w:p>
  </w:endnote>
  <w:endnote w:type="continuationSeparator" w:id="0">
    <w:p w:rsidR="00577D24" w:rsidRDefault="00577D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D24" w:rsidRDefault="00577D24" w:rsidP="00E71FC3">
      <w:pPr>
        <w:spacing w:after="0" w:line="240" w:lineRule="auto"/>
      </w:pPr>
      <w:r>
        <w:separator/>
      </w:r>
    </w:p>
  </w:footnote>
  <w:footnote w:type="continuationSeparator" w:id="0">
    <w:p w:rsidR="00577D24" w:rsidRDefault="00577D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24"/>
    <w:rsid w:val="00577D2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7BE372-4D64-4451-9032-0DD29997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2016-04-03T21:41:00Z</dcterms:created>
  <dcterms:modified xsi:type="dcterms:W3CDTF">2016-04-03T21:42:00Z</dcterms:modified>
</cp:coreProperties>
</file>