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6C2" w:rsidRDefault="001916C2" w:rsidP="001916C2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Philip PATRYKE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1916C2" w:rsidRDefault="001916C2" w:rsidP="001916C2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1916C2" w:rsidRDefault="001916C2" w:rsidP="001916C2">
      <w:pPr>
        <w:pStyle w:val="Body"/>
        <w:rPr>
          <w:rFonts w:ascii="Times New Roman" w:hAnsi="Times New Roman"/>
          <w:sz w:val="24"/>
          <w:szCs w:val="24"/>
        </w:rPr>
      </w:pPr>
    </w:p>
    <w:p w:rsidR="001916C2" w:rsidRDefault="001916C2" w:rsidP="001916C2">
      <w:pPr>
        <w:pStyle w:val="Body"/>
        <w:rPr>
          <w:rFonts w:ascii="Times New Roman" w:hAnsi="Times New Roman"/>
          <w:sz w:val="24"/>
          <w:szCs w:val="24"/>
        </w:rPr>
      </w:pPr>
    </w:p>
    <w:p w:rsidR="001916C2" w:rsidRDefault="001916C2" w:rsidP="001916C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1916C2" w:rsidRDefault="001916C2" w:rsidP="001916C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1916C2" w:rsidRDefault="001916C2" w:rsidP="001916C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16C2" w:rsidRDefault="001916C2" w:rsidP="001916C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916C2" w:rsidRDefault="001916C2" w:rsidP="001916C2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1916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6C2" w:rsidRDefault="001916C2" w:rsidP="00E71FC3">
      <w:pPr>
        <w:spacing w:after="0" w:line="240" w:lineRule="auto"/>
      </w:pPr>
      <w:r>
        <w:separator/>
      </w:r>
    </w:p>
  </w:endnote>
  <w:endnote w:type="continuationSeparator" w:id="0">
    <w:p w:rsidR="001916C2" w:rsidRDefault="001916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6C2" w:rsidRDefault="001916C2" w:rsidP="00E71FC3">
      <w:pPr>
        <w:spacing w:after="0" w:line="240" w:lineRule="auto"/>
      </w:pPr>
      <w:r>
        <w:separator/>
      </w:r>
    </w:p>
  </w:footnote>
  <w:footnote w:type="continuationSeparator" w:id="0">
    <w:p w:rsidR="001916C2" w:rsidRDefault="001916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C2"/>
    <w:rsid w:val="001916C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20619D-CC14-4D9E-84A9-C2FB43AF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1916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2017-01-03T11:42:00Z</dcterms:created>
  <dcterms:modified xsi:type="dcterms:W3CDTF">2017-01-03T11:43:00Z</dcterms:modified>
</cp:coreProperties>
</file>