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64F35" w14:textId="05693EAA" w:rsidR="006746EF" w:rsidRDefault="00FB29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PATRYK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fl.1420-44)</w:t>
      </w:r>
    </w:p>
    <w:p w14:paraId="3195AFA3" w14:textId="390223E5" w:rsidR="00FB2938" w:rsidRDefault="00FB29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Kirk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Bramwith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27CA5B" w14:textId="6B8AC771" w:rsidR="00FB2938" w:rsidRDefault="00FB29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1237B5" w14:textId="43EFE5C2" w:rsidR="00FB2938" w:rsidRDefault="00FB29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4E167F" w14:textId="7BD6C5CE" w:rsidR="00FB2938" w:rsidRDefault="00FB29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6F46868B" w14:textId="41789CF2" w:rsidR="00FB2938" w:rsidRPr="00FB2938" w:rsidRDefault="00FB2938" w:rsidP="00FB2938">
      <w:pPr>
        <w:pStyle w:val="PlainTex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FB293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Yorkshire Archaeological Society Record Series LXXXV “Fasti </w:t>
      </w:r>
      <w:proofErr w:type="spellStart"/>
      <w:r w:rsidRPr="00FB2938">
        <w:rPr>
          <w:rFonts w:ascii="Times New Roman" w:eastAsia="Times New Roman" w:hAnsi="Times New Roman" w:cs="Times New Roman"/>
          <w:sz w:val="24"/>
          <w:szCs w:val="24"/>
          <w:lang w:eastAsia="en-GB"/>
        </w:rPr>
        <w:t>Parochiales</w:t>
      </w:r>
      <w:proofErr w:type="spellEnd"/>
    </w:p>
    <w:p w14:paraId="7FA4786E" w14:textId="17220A2E" w:rsidR="00FB2938" w:rsidRDefault="00FB2938" w:rsidP="00FB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2938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FB2938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proofErr w:type="spellStart"/>
      <w:proofErr w:type="gramStart"/>
      <w:r w:rsidRPr="00FB2938">
        <w:rPr>
          <w:rFonts w:ascii="Times New Roman" w:eastAsia="Times New Roman" w:hAnsi="Times New Roman" w:cs="Times New Roman"/>
          <w:sz w:val="24"/>
          <w:szCs w:val="24"/>
          <w:lang w:eastAsia="en-GB"/>
        </w:rPr>
        <w:t>vol.I</w:t>
      </w:r>
      <w:proofErr w:type="spellEnd"/>
      <w:proofErr w:type="gramEnd"/>
      <w:r w:rsidRPr="00FB293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44)</w:t>
      </w:r>
    </w:p>
    <w:p w14:paraId="0FED395E" w14:textId="2C98A832" w:rsidR="00FB2938" w:rsidRDefault="00FB2938" w:rsidP="00FB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Apr.1444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He exchanged with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Curteys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(q.v.), of the chapel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Welburn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</w:p>
    <w:p w14:paraId="77794866" w14:textId="129BD2B9" w:rsidR="00FB2938" w:rsidRDefault="00FB2938" w:rsidP="00FB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Lincolnshire.  (ibid.)</w:t>
      </w:r>
    </w:p>
    <w:p w14:paraId="7EEFB029" w14:textId="4C46147F" w:rsidR="00FB2938" w:rsidRDefault="00FB2938" w:rsidP="00FB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78D32DD" w14:textId="3EE52340" w:rsidR="00FB2938" w:rsidRDefault="00FB2938" w:rsidP="00FB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786155B" w14:textId="710A751F" w:rsidR="00FB2938" w:rsidRPr="00FB2938" w:rsidRDefault="00FB2938" w:rsidP="00FB2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13 September 2020</w:t>
      </w:r>
    </w:p>
    <w:p w14:paraId="796F79DA" w14:textId="63AD1091" w:rsidR="00FB2938" w:rsidRPr="00FB2938" w:rsidRDefault="00FB29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B2938" w:rsidRPr="00FB29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A14AA" w14:textId="77777777" w:rsidR="00FB2938" w:rsidRDefault="00FB2938" w:rsidP="00CD0211">
      <w:pPr>
        <w:spacing w:after="0" w:line="240" w:lineRule="auto"/>
      </w:pPr>
      <w:r>
        <w:separator/>
      </w:r>
    </w:p>
  </w:endnote>
  <w:endnote w:type="continuationSeparator" w:id="0">
    <w:p w14:paraId="47F18BC5" w14:textId="77777777" w:rsidR="00FB2938" w:rsidRDefault="00FB29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0D0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977E0" w14:textId="77777777" w:rsidR="00FB2938" w:rsidRDefault="00FB2938" w:rsidP="00CD0211">
      <w:pPr>
        <w:spacing w:after="0" w:line="240" w:lineRule="auto"/>
      </w:pPr>
      <w:r>
        <w:separator/>
      </w:r>
    </w:p>
  </w:footnote>
  <w:footnote w:type="continuationSeparator" w:id="0">
    <w:p w14:paraId="3473F0CB" w14:textId="77777777" w:rsidR="00FB2938" w:rsidRDefault="00FB29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37B6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paragraph" w:styleId="PlainText">
    <w:name w:val="Plain Text"/>
    <w:basedOn w:val="Normal"/>
    <w:link w:val="PlainTextChar"/>
    <w:uiPriority w:val="99"/>
    <w:semiHidden/>
    <w:unhideWhenUsed/>
    <w:rsid w:val="00FB293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B293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2020-09-13T10:24:00Z</dcterms:created>
  <dcterms:modified xsi:type="dcterms:W3CDTF">2020-09-13T10:27:00Z</dcterms:modified>
</cp:coreProperties>
</file>