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4FAD1" w14:textId="77777777" w:rsidR="00F005CE" w:rsidRDefault="00F005CE" w:rsidP="00F005CE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William PATRICK</w:t>
      </w:r>
      <w:r>
        <w:rPr>
          <w:color w:val="333333"/>
          <w:shd w:val="clear" w:color="auto" w:fill="FFFFFF"/>
        </w:rPr>
        <w:t xml:space="preserve"> 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fl.1406-17)</w:t>
      </w:r>
    </w:p>
    <w:p w14:paraId="5046DCB9" w14:textId="77777777" w:rsidR="00F005CE" w:rsidRDefault="00F005CE" w:rsidP="00F005CE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Master of </w:t>
      </w:r>
      <w:proofErr w:type="spellStart"/>
      <w:proofErr w:type="gramStart"/>
      <w:r>
        <w:rPr>
          <w:color w:val="333333"/>
          <w:shd w:val="clear" w:color="auto" w:fill="FFFFFF"/>
        </w:rPr>
        <w:t>St.Leonard’s</w:t>
      </w:r>
      <w:proofErr w:type="spellEnd"/>
      <w:proofErr w:type="gramEnd"/>
      <w:r>
        <w:rPr>
          <w:color w:val="333333"/>
          <w:shd w:val="clear" w:color="auto" w:fill="FFFFFF"/>
        </w:rPr>
        <w:t xml:space="preserve"> Hospital, Brackley, Northamptonshire.</w:t>
      </w:r>
    </w:p>
    <w:p w14:paraId="498E72E8" w14:textId="77777777" w:rsidR="00F005CE" w:rsidRDefault="00F005CE" w:rsidP="00F005CE">
      <w:pPr>
        <w:rPr>
          <w:color w:val="333333"/>
          <w:shd w:val="clear" w:color="auto" w:fill="FFFFFF"/>
        </w:rPr>
      </w:pPr>
    </w:p>
    <w:p w14:paraId="78DB15FB" w14:textId="77777777" w:rsidR="00F005CE" w:rsidRDefault="00F005CE" w:rsidP="00F005CE">
      <w:pPr>
        <w:rPr>
          <w:color w:val="333333"/>
          <w:shd w:val="clear" w:color="auto" w:fill="FFFFFF"/>
        </w:rPr>
      </w:pPr>
    </w:p>
    <w:p w14:paraId="07E72703" w14:textId="77777777" w:rsidR="00F005CE" w:rsidRDefault="00F005CE" w:rsidP="00F005CE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1406</w:t>
      </w:r>
      <w:r>
        <w:rPr>
          <w:color w:val="333333"/>
          <w:shd w:val="clear" w:color="auto" w:fill="FFFFFF"/>
        </w:rPr>
        <w:tab/>
        <w:t>He was instituted Master.</w:t>
      </w:r>
    </w:p>
    <w:p w14:paraId="49D05610" w14:textId="77777777" w:rsidR="00F005CE" w:rsidRDefault="00F005CE" w:rsidP="00F005CE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(V.C.H. Northamptonshire vol.2 pp.153-4)</w:t>
      </w:r>
    </w:p>
    <w:p w14:paraId="58827196" w14:textId="77777777" w:rsidR="00F005CE" w:rsidRDefault="00F005CE" w:rsidP="00F005CE">
      <w:pPr>
        <w:rPr>
          <w:color w:val="333333"/>
          <w:shd w:val="clear" w:color="auto" w:fill="FFFFFF"/>
        </w:rPr>
      </w:pPr>
    </w:p>
    <w:p w14:paraId="1F4C762A" w14:textId="77777777" w:rsidR="00F005CE" w:rsidRDefault="00F005CE" w:rsidP="00F005CE">
      <w:pPr>
        <w:rPr>
          <w:color w:val="333333"/>
          <w:shd w:val="clear" w:color="auto" w:fill="FFFFFF"/>
        </w:rPr>
      </w:pPr>
    </w:p>
    <w:p w14:paraId="535DE799" w14:textId="77777777" w:rsidR="00F005CE" w:rsidRDefault="00F005CE" w:rsidP="00F005CE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7 April 2020</w:t>
      </w:r>
    </w:p>
    <w:p w14:paraId="5B1152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7E8D2" w14:textId="77777777" w:rsidR="00F005CE" w:rsidRDefault="00F005CE" w:rsidP="009139A6">
      <w:r>
        <w:separator/>
      </w:r>
    </w:p>
  </w:endnote>
  <w:endnote w:type="continuationSeparator" w:id="0">
    <w:p w14:paraId="3C3BD5BC" w14:textId="77777777" w:rsidR="00F005CE" w:rsidRDefault="00F005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E6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CD0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B32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16671" w14:textId="77777777" w:rsidR="00F005CE" w:rsidRDefault="00F005CE" w:rsidP="009139A6">
      <w:r>
        <w:separator/>
      </w:r>
    </w:p>
  </w:footnote>
  <w:footnote w:type="continuationSeparator" w:id="0">
    <w:p w14:paraId="18A3296F" w14:textId="77777777" w:rsidR="00F005CE" w:rsidRDefault="00F005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53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10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C6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C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05C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ABB4B"/>
  <w15:chartTrackingRefBased/>
  <w15:docId w15:val="{7BCA422A-41B5-4DF6-B4D8-AFBBE007D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5C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2021-05-01T20:47:00Z</dcterms:created>
  <dcterms:modified xsi:type="dcterms:W3CDTF">2021-05-01T20:47:00Z</dcterms:modified>
</cp:coreProperties>
</file>