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40F20" w14:textId="77777777" w:rsidR="00B52C03" w:rsidRDefault="00B52C03" w:rsidP="00B52C0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OLYVER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fl.1505)</w:t>
      </w:r>
    </w:p>
    <w:p w14:paraId="1B450AC1" w14:textId="77777777" w:rsidR="00B52C03" w:rsidRDefault="00B52C03" w:rsidP="00B52C0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Lydd, Kent. </w:t>
      </w:r>
    </w:p>
    <w:p w14:paraId="42BA5692" w14:textId="77777777" w:rsidR="00B52C03" w:rsidRDefault="00B52C03" w:rsidP="00B52C03">
      <w:pPr>
        <w:pStyle w:val="NoSpacing"/>
        <w:jc w:val="both"/>
        <w:rPr>
          <w:rFonts w:cs="Times New Roman"/>
          <w:szCs w:val="24"/>
        </w:rPr>
      </w:pPr>
    </w:p>
    <w:p w14:paraId="0197EB52" w14:textId="77777777" w:rsidR="00B52C03" w:rsidRDefault="00B52C03" w:rsidP="00B52C03">
      <w:pPr>
        <w:pStyle w:val="NoSpacing"/>
        <w:jc w:val="both"/>
        <w:rPr>
          <w:rFonts w:cs="Times New Roman"/>
          <w:szCs w:val="24"/>
        </w:rPr>
      </w:pPr>
    </w:p>
    <w:p w14:paraId="3C2B58D2" w14:textId="77777777" w:rsidR="00B52C03" w:rsidRDefault="00B52C03" w:rsidP="00B52C0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Jun.</w:t>
      </w:r>
      <w:r>
        <w:rPr>
          <w:rFonts w:cs="Times New Roman"/>
          <w:szCs w:val="24"/>
        </w:rPr>
        <w:tab/>
        <w:t>1505</w:t>
      </w:r>
      <w:r>
        <w:rPr>
          <w:rFonts w:cs="Times New Roman"/>
          <w:szCs w:val="24"/>
        </w:rPr>
        <w:tab/>
        <w:t>He made his Will.</w:t>
      </w:r>
    </w:p>
    <w:p w14:paraId="65FB3453" w14:textId="77777777" w:rsidR="00B52C03" w:rsidRDefault="00B52C03" w:rsidP="00B52C0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755AC">
          <w:rPr>
            <w:rStyle w:val="Hyperlink"/>
            <w:rFonts w:cs="Times New Roman"/>
            <w:szCs w:val="24"/>
          </w:rPr>
          <w:t>https://www.kentarchaeology.org.uk/Research/Libr/Wills/NameOrder/S.htm</w:t>
        </w:r>
      </w:hyperlink>
      <w:r>
        <w:rPr>
          <w:rFonts w:cs="Times New Roman"/>
          <w:szCs w:val="24"/>
        </w:rPr>
        <w:t>)</w:t>
      </w:r>
    </w:p>
    <w:p w14:paraId="711336C1" w14:textId="77777777" w:rsidR="00B52C03" w:rsidRDefault="00B52C03" w:rsidP="00B52C03">
      <w:pPr>
        <w:pStyle w:val="NoSpacing"/>
        <w:jc w:val="both"/>
        <w:rPr>
          <w:rFonts w:cs="Times New Roman"/>
          <w:szCs w:val="24"/>
        </w:rPr>
      </w:pPr>
    </w:p>
    <w:p w14:paraId="09288BD1" w14:textId="77777777" w:rsidR="00B52C03" w:rsidRDefault="00B52C03" w:rsidP="00B52C03">
      <w:pPr>
        <w:pStyle w:val="NoSpacing"/>
        <w:jc w:val="both"/>
        <w:rPr>
          <w:rFonts w:cs="Times New Roman"/>
          <w:szCs w:val="24"/>
        </w:rPr>
      </w:pPr>
    </w:p>
    <w:p w14:paraId="73889495" w14:textId="77777777" w:rsidR="00B52C03" w:rsidRDefault="00B52C03" w:rsidP="00B52C0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July 2022</w:t>
      </w:r>
    </w:p>
    <w:p w14:paraId="5E3EBA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26F9E" w14:textId="77777777" w:rsidR="00B52C03" w:rsidRDefault="00B52C03" w:rsidP="009139A6">
      <w:r>
        <w:separator/>
      </w:r>
    </w:p>
  </w:endnote>
  <w:endnote w:type="continuationSeparator" w:id="0">
    <w:p w14:paraId="58CF67FA" w14:textId="77777777" w:rsidR="00B52C03" w:rsidRDefault="00B52C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9D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E50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BFA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2242A" w14:textId="77777777" w:rsidR="00B52C03" w:rsidRDefault="00B52C03" w:rsidP="009139A6">
      <w:r>
        <w:separator/>
      </w:r>
    </w:p>
  </w:footnote>
  <w:footnote w:type="continuationSeparator" w:id="0">
    <w:p w14:paraId="3B87E54F" w14:textId="77777777" w:rsidR="00B52C03" w:rsidRDefault="00B52C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CC2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F29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517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C0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2C0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69EBB"/>
  <w15:chartTrackingRefBased/>
  <w15:docId w15:val="{935A33ED-151A-4950-9B95-173E07D9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52C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2022-11-06T08:12:00Z</dcterms:created>
  <dcterms:modified xsi:type="dcterms:W3CDTF">2022-11-06T08:12:00Z</dcterms:modified>
</cp:coreProperties>
</file>