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6850" w:rsidRDefault="00316850" w:rsidP="0031685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Robert OLDY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316850" w:rsidRDefault="00316850" w:rsidP="0031685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316850" w:rsidRDefault="00316850" w:rsidP="0031685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316850" w:rsidRDefault="00316850" w:rsidP="0031685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He made a plaint of trespass and taking against Richard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Londys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, senior, of</w:t>
      </w:r>
    </w:p>
    <w:p w:rsidR="00316850" w:rsidRDefault="00316850" w:rsidP="0031685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Steeple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Bumpstead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, Essex(q.v.), Richard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Londys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, junior, of Stow cum</w:t>
      </w:r>
    </w:p>
    <w:p w:rsidR="00316850" w:rsidRDefault="00316850" w:rsidP="0031685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Quay, Cambridgeshire(q.v.), and John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Spycer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Thaxted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, Essex(q.v.).</w:t>
      </w:r>
    </w:p>
    <w:p w:rsidR="00316850" w:rsidRDefault="00316850" w:rsidP="0031685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:rsidR="00316850" w:rsidRDefault="00316850" w:rsidP="0031685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316850" w:rsidRDefault="00316850" w:rsidP="0031685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316850" w:rsidRDefault="00316850" w:rsidP="0031685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5 April 2016</w:t>
      </w:r>
    </w:p>
    <w:p w:rsidR="006B2F86" w:rsidRPr="00E71FC3" w:rsidRDefault="0031685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6850" w:rsidRDefault="00316850" w:rsidP="00E71FC3">
      <w:pPr>
        <w:spacing w:after="0" w:line="240" w:lineRule="auto"/>
      </w:pPr>
      <w:r>
        <w:separator/>
      </w:r>
    </w:p>
  </w:endnote>
  <w:endnote w:type="continuationSeparator" w:id="0">
    <w:p w:rsidR="00316850" w:rsidRDefault="0031685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6850" w:rsidRDefault="00316850" w:rsidP="00E71FC3">
      <w:pPr>
        <w:spacing w:after="0" w:line="240" w:lineRule="auto"/>
      </w:pPr>
      <w:r>
        <w:separator/>
      </w:r>
    </w:p>
  </w:footnote>
  <w:footnote w:type="continuationSeparator" w:id="0">
    <w:p w:rsidR="00316850" w:rsidRDefault="0031685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850"/>
    <w:rsid w:val="0031685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725033-590C-411F-A4E3-A4347CD68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168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2016-04-23T21:13:00Z</dcterms:created>
  <dcterms:modified xsi:type="dcterms:W3CDTF">2016-04-23T21:14:00Z</dcterms:modified>
</cp:coreProperties>
</file>