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4FF" w:rsidRDefault="00B114FF" w:rsidP="00B114FF">
      <w:pPr>
        <w:pStyle w:val="NoSpacing"/>
      </w:pPr>
      <w:r>
        <w:rPr>
          <w:u w:val="single"/>
        </w:rPr>
        <w:t>William OKE</w:t>
      </w:r>
      <w:r>
        <w:t xml:space="preserve">    (fl.1401)</w:t>
      </w:r>
    </w:p>
    <w:p w:rsidR="00B114FF" w:rsidRDefault="00B114FF" w:rsidP="00B114FF">
      <w:pPr>
        <w:pStyle w:val="NoSpacing"/>
      </w:pPr>
      <w:r>
        <w:t>Rector of Longton.</w:t>
      </w:r>
    </w:p>
    <w:p w:rsidR="00B114FF" w:rsidRDefault="00B114FF" w:rsidP="00B114FF">
      <w:pPr>
        <w:pStyle w:val="NoSpacing"/>
      </w:pPr>
    </w:p>
    <w:p w:rsidR="00B114FF" w:rsidRDefault="00B114FF" w:rsidP="00B114FF">
      <w:pPr>
        <w:pStyle w:val="NoSpacing"/>
      </w:pPr>
    </w:p>
    <w:p w:rsidR="00B114FF" w:rsidRDefault="00B114FF" w:rsidP="00B114FF">
      <w:pPr>
        <w:pStyle w:val="NoSpacing"/>
      </w:pPr>
      <w:r>
        <w:t>12 Jan.</w:t>
      </w:r>
      <w:r>
        <w:tab/>
        <w:t>1401</w:t>
      </w:r>
      <w:r>
        <w:tab/>
        <w:t>Grant by him and others of certain lands in Etton, Northamptonshire,</w:t>
      </w:r>
    </w:p>
    <w:p w:rsidR="00B114FF" w:rsidRDefault="00B114FF" w:rsidP="00B114FF">
      <w:pPr>
        <w:pStyle w:val="NoSpacing"/>
      </w:pPr>
      <w:r>
        <w:tab/>
      </w:r>
      <w:r>
        <w:tab/>
        <w:t>to Robert de Yerdeburgh(q.v.) and a place called La Fence to John</w:t>
      </w:r>
    </w:p>
    <w:p w:rsidR="00B114FF" w:rsidRDefault="00B114FF" w:rsidP="00B114FF">
      <w:pPr>
        <w:pStyle w:val="NoSpacing"/>
      </w:pPr>
      <w:r>
        <w:tab/>
      </w:r>
      <w:r>
        <w:tab/>
        <w:t>Plesley(q.v.)</w:t>
      </w:r>
    </w:p>
    <w:p w:rsidR="00B114FF" w:rsidRDefault="00B114FF" w:rsidP="00B114FF">
      <w:pPr>
        <w:pStyle w:val="NoSpacing"/>
      </w:pPr>
      <w:r>
        <w:tab/>
      </w:r>
      <w:r>
        <w:tab/>
        <w:t>(</w:t>
      </w:r>
      <w:hyperlink r:id="rId7" w:history="1">
        <w:r w:rsidRPr="00BC504A">
          <w:rPr>
            <w:rStyle w:val="Hyperlink"/>
          </w:rPr>
          <w:t>www.nationalarchives.gov.uk/a2a</w:t>
        </w:r>
      </w:hyperlink>
      <w:r>
        <w:t xml:space="preserve"> doc.ref.F(M) Charter 1973)</w:t>
      </w:r>
    </w:p>
    <w:p w:rsidR="00B114FF" w:rsidRDefault="00B114FF" w:rsidP="00B114FF">
      <w:pPr>
        <w:pStyle w:val="NoSpacing"/>
      </w:pPr>
    </w:p>
    <w:p w:rsidR="00B114FF" w:rsidRDefault="00B114FF" w:rsidP="00B114FF">
      <w:pPr>
        <w:pStyle w:val="NoSpacing"/>
      </w:pPr>
    </w:p>
    <w:p w:rsidR="00BA4020" w:rsidRPr="00186E49" w:rsidRDefault="00B114FF" w:rsidP="00B114FF">
      <w:pPr>
        <w:pStyle w:val="NoSpacing"/>
      </w:pPr>
      <w:r>
        <w:t>8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4FF" w:rsidRDefault="00B114FF" w:rsidP="00552EBA">
      <w:r>
        <w:separator/>
      </w:r>
    </w:p>
  </w:endnote>
  <w:endnote w:type="continuationSeparator" w:id="0">
    <w:p w:rsidR="00B114FF" w:rsidRDefault="00B114F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14FF">
      <w:rPr>
        <w:noProof/>
      </w:rPr>
      <w:t>29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4FF" w:rsidRDefault="00B114FF" w:rsidP="00552EBA">
      <w:r>
        <w:separator/>
      </w:r>
    </w:p>
  </w:footnote>
  <w:footnote w:type="continuationSeparator" w:id="0">
    <w:p w:rsidR="00B114FF" w:rsidRDefault="00B114F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114F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2013-07-29T19:50:00Z</dcterms:created>
  <dcterms:modified xsi:type="dcterms:W3CDTF">2013-07-29T19:51:00Z</dcterms:modified>
</cp:coreProperties>
</file>