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B9083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de OGLE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1703ABA9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2DD4379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D721A99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Nov.1409</w:t>
      </w:r>
      <w:r>
        <w:rPr>
          <w:rFonts w:ascii="Times New Roman" w:hAnsi="Times New Roman" w:cs="Times New Roman"/>
          <w:sz w:val="24"/>
          <w:szCs w:val="24"/>
        </w:rPr>
        <w:tab/>
        <w:t>He was dead by this time.    (C.F.R. 1405-13 p.159)</w:t>
      </w:r>
    </w:p>
    <w:p w14:paraId="1D734EC8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BA20820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21E99AD" w14:textId="77777777" w:rsidR="00686EFE" w:rsidRDefault="00686EFE" w:rsidP="00686E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32AE3B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B58A9" w14:textId="77777777" w:rsidR="00686EFE" w:rsidRDefault="00686EFE" w:rsidP="009139A6">
      <w:r>
        <w:separator/>
      </w:r>
    </w:p>
  </w:endnote>
  <w:endnote w:type="continuationSeparator" w:id="0">
    <w:p w14:paraId="445AC520" w14:textId="77777777" w:rsidR="00686EFE" w:rsidRDefault="00686E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6E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61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B6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C31E5" w14:textId="77777777" w:rsidR="00686EFE" w:rsidRDefault="00686EFE" w:rsidP="009139A6">
      <w:r>
        <w:separator/>
      </w:r>
    </w:p>
  </w:footnote>
  <w:footnote w:type="continuationSeparator" w:id="0">
    <w:p w14:paraId="1BED450B" w14:textId="77777777" w:rsidR="00686EFE" w:rsidRDefault="00686E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8E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E14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39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FE"/>
    <w:rsid w:val="000666E0"/>
    <w:rsid w:val="002510B7"/>
    <w:rsid w:val="005C130B"/>
    <w:rsid w:val="00686EF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DF2A"/>
  <w15:chartTrackingRefBased/>
  <w15:docId w15:val="{00937E82-11F2-48B7-A8A0-27954DD7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EF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2022-03-08T20:28:00Z</dcterms:created>
  <dcterms:modified xsi:type="dcterms:W3CDTF">2022-03-08T20:28:00Z</dcterms:modified>
</cp:coreProperties>
</file>