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55344" w14:textId="77777777" w:rsidR="001750B9" w:rsidRDefault="001750B9" w:rsidP="001750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Gilbert OCLE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d.1407-8)</w:t>
      </w:r>
    </w:p>
    <w:p w14:paraId="0E780364" w14:textId="77777777" w:rsidR="001750B9" w:rsidRDefault="001750B9" w:rsidP="001750B9">
      <w:pPr>
        <w:rPr>
          <w:rFonts w:ascii="Times New Roman" w:hAnsi="Times New Roman" w:cs="Times New Roman"/>
          <w:sz w:val="24"/>
          <w:szCs w:val="24"/>
        </w:rPr>
      </w:pPr>
    </w:p>
    <w:p w14:paraId="2D26C2D6" w14:textId="77777777" w:rsidR="001750B9" w:rsidRDefault="001750B9" w:rsidP="001750B9">
      <w:pPr>
        <w:rPr>
          <w:rFonts w:ascii="Times New Roman" w:hAnsi="Times New Roman" w:cs="Times New Roman"/>
          <w:sz w:val="24"/>
          <w:szCs w:val="24"/>
        </w:rPr>
      </w:pPr>
    </w:p>
    <w:p w14:paraId="430D455D" w14:textId="77777777" w:rsidR="001750B9" w:rsidRDefault="001750B9" w:rsidP="001750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died by this date, when the Escheator of Surrey was ordered </w:t>
      </w:r>
      <w:proofErr w:type="gramStart"/>
      <w:r>
        <w:rPr>
          <w:rFonts w:ascii="Times New Roman" w:hAnsi="Times New Roman" w:cs="Times New Roman"/>
          <w:sz w:val="24"/>
          <w:szCs w:val="24"/>
        </w:rPr>
        <w:t>to</w:t>
      </w:r>
      <w:proofErr w:type="gramEnd"/>
    </w:p>
    <w:p w14:paraId="6F2ACE69" w14:textId="77777777" w:rsidR="001750B9" w:rsidRDefault="001750B9" w:rsidP="001750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take his lands into the King’s hands and enquire into his lands and heir.</w:t>
      </w:r>
    </w:p>
    <w:p w14:paraId="583D72E0" w14:textId="77777777" w:rsidR="001750B9" w:rsidRDefault="001750B9" w:rsidP="001750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p.119)</w:t>
      </w:r>
    </w:p>
    <w:p w14:paraId="486CE865" w14:textId="77777777" w:rsidR="001750B9" w:rsidRDefault="001750B9" w:rsidP="001750B9">
      <w:pPr>
        <w:rPr>
          <w:rFonts w:ascii="Times New Roman" w:hAnsi="Times New Roman" w:cs="Times New Roman"/>
          <w:sz w:val="24"/>
          <w:szCs w:val="24"/>
        </w:rPr>
      </w:pPr>
    </w:p>
    <w:p w14:paraId="151C4F8C" w14:textId="77777777" w:rsidR="001750B9" w:rsidRDefault="001750B9" w:rsidP="001750B9">
      <w:pPr>
        <w:rPr>
          <w:rFonts w:ascii="Times New Roman" w:hAnsi="Times New Roman" w:cs="Times New Roman"/>
          <w:sz w:val="24"/>
          <w:szCs w:val="24"/>
        </w:rPr>
      </w:pPr>
    </w:p>
    <w:p w14:paraId="7A247410" w14:textId="77777777" w:rsidR="001750B9" w:rsidRDefault="001750B9" w:rsidP="001750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December 2021</w:t>
      </w:r>
    </w:p>
    <w:p w14:paraId="6FEB890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7B363" w14:textId="77777777" w:rsidR="001750B9" w:rsidRDefault="001750B9" w:rsidP="009139A6">
      <w:r>
        <w:separator/>
      </w:r>
    </w:p>
  </w:endnote>
  <w:endnote w:type="continuationSeparator" w:id="0">
    <w:p w14:paraId="0C0D4CD9" w14:textId="77777777" w:rsidR="001750B9" w:rsidRDefault="001750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AC9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FB9B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7ED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46E2B" w14:textId="77777777" w:rsidR="001750B9" w:rsidRDefault="001750B9" w:rsidP="009139A6">
      <w:r>
        <w:separator/>
      </w:r>
    </w:p>
  </w:footnote>
  <w:footnote w:type="continuationSeparator" w:id="0">
    <w:p w14:paraId="52E245E3" w14:textId="77777777" w:rsidR="001750B9" w:rsidRDefault="001750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9BB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940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38F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B9"/>
    <w:rsid w:val="000666E0"/>
    <w:rsid w:val="001750B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4209F"/>
  <w15:chartTrackingRefBased/>
  <w15:docId w15:val="{E1F855A2-6454-4A36-837C-D93E74D68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0B9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2023-01-20T09:32:00Z</dcterms:created>
  <dcterms:modified xsi:type="dcterms:W3CDTF">2023-01-20T09:32:00Z</dcterms:modified>
</cp:coreProperties>
</file>