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YTHERTON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Launceston,</w:t>
      </w: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Cornwall, into lands of the late Edward Courttenay, 3</w:t>
      </w:r>
      <w:r w:rsidRPr="00C665C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21-349)</w:t>
      </w: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20276" w:rsidRDefault="00220276" w:rsidP="002202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</w:p>
    <w:sectPr w:rsidR="006B2F86" w:rsidRPr="002202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276" w:rsidRDefault="00220276" w:rsidP="00E71FC3">
      <w:pPr>
        <w:spacing w:after="0" w:line="240" w:lineRule="auto"/>
      </w:pPr>
      <w:r>
        <w:separator/>
      </w:r>
    </w:p>
  </w:endnote>
  <w:endnote w:type="continuationSeparator" w:id="0">
    <w:p w:rsidR="00220276" w:rsidRDefault="002202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276" w:rsidRDefault="00220276" w:rsidP="00E71FC3">
      <w:pPr>
        <w:spacing w:after="0" w:line="240" w:lineRule="auto"/>
      </w:pPr>
      <w:r>
        <w:separator/>
      </w:r>
    </w:p>
  </w:footnote>
  <w:footnote w:type="continuationSeparator" w:id="0">
    <w:p w:rsidR="00220276" w:rsidRDefault="002202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276"/>
    <w:rsid w:val="002202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C8DA"/>
  <w15:chartTrackingRefBased/>
  <w15:docId w15:val="{11F1C9B1-F155-4723-A2BB-A1A28DDE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2016-04-07T20:19:00Z</dcterms:created>
  <dcterms:modified xsi:type="dcterms:W3CDTF">2016-04-07T20:19:00Z</dcterms:modified>
</cp:coreProperties>
</file>