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382" w:rsidRDefault="00664382" w:rsidP="00664382">
      <w:pPr>
        <w:pStyle w:val="NoSpacing"/>
      </w:pPr>
      <w:r>
        <w:rPr>
          <w:u w:val="single"/>
        </w:rPr>
        <w:t>Margaret NEVYLLE</w:t>
      </w:r>
      <w:r>
        <w:t xml:space="preserve">        (fl.1439)</w:t>
      </w:r>
    </w:p>
    <w:p w:rsidR="00664382" w:rsidRDefault="00664382" w:rsidP="00664382">
      <w:pPr>
        <w:pStyle w:val="NoSpacing"/>
      </w:pPr>
    </w:p>
    <w:p w:rsidR="00664382" w:rsidRDefault="00664382" w:rsidP="00664382">
      <w:pPr>
        <w:pStyle w:val="NoSpacing"/>
      </w:pPr>
    </w:p>
    <w:p w:rsidR="00664382" w:rsidRDefault="00664382" w:rsidP="00664382">
      <w:pPr>
        <w:pStyle w:val="NoSpacing"/>
      </w:pPr>
      <w:r>
        <w:t>= Thomas(q.v.).</w:t>
      </w:r>
    </w:p>
    <w:p w:rsidR="00664382" w:rsidRDefault="00664382" w:rsidP="00664382">
      <w:pPr>
        <w:pStyle w:val="NoSpacing"/>
      </w:pPr>
      <w:r>
        <w:t>(</w:t>
      </w:r>
      <w:hyperlink r:id="rId7" w:history="1">
        <w:r w:rsidRPr="00996B31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664382" w:rsidRDefault="00664382" w:rsidP="00664382">
      <w:pPr>
        <w:pStyle w:val="NoSpacing"/>
      </w:pPr>
    </w:p>
    <w:p w:rsidR="00664382" w:rsidRDefault="00664382" w:rsidP="00664382">
      <w:pPr>
        <w:pStyle w:val="NoSpacing"/>
      </w:pPr>
    </w:p>
    <w:p w:rsidR="00664382" w:rsidRDefault="00664382" w:rsidP="00664382">
      <w:pPr>
        <w:pStyle w:val="NoSpacing"/>
      </w:pPr>
      <w:r>
        <w:t>20 Jan.1439</w:t>
      </w:r>
      <w:r>
        <w:tab/>
        <w:t>Settlement of the action taken against them by Thomas Palmere(q.v.) and</w:t>
      </w:r>
    </w:p>
    <w:p w:rsidR="00664382" w:rsidRDefault="00664382" w:rsidP="00664382">
      <w:pPr>
        <w:pStyle w:val="NoSpacing"/>
        <w:ind w:left="1440"/>
      </w:pPr>
      <w:r>
        <w:t>others over 26 messuages, 12 virgates of land, £4 of rent and a rent of 4 lbs of pepper and 2 lbs of cumin in Tugby, Goadby and Billesdon, Leicestershire.</w:t>
      </w:r>
    </w:p>
    <w:p w:rsidR="00664382" w:rsidRDefault="00664382" w:rsidP="00664382">
      <w:pPr>
        <w:pStyle w:val="NoSpacing"/>
        <w:ind w:left="1440"/>
      </w:pPr>
      <w:r>
        <w:t>(ibid.)</w:t>
      </w:r>
    </w:p>
    <w:p w:rsidR="00664382" w:rsidRDefault="00664382" w:rsidP="00664382">
      <w:pPr>
        <w:pStyle w:val="NoSpacing"/>
      </w:pPr>
    </w:p>
    <w:p w:rsidR="00664382" w:rsidRDefault="00664382" w:rsidP="00664382">
      <w:pPr>
        <w:pStyle w:val="NoSpacing"/>
      </w:pPr>
    </w:p>
    <w:p w:rsidR="00BA4020" w:rsidRPr="00186E49" w:rsidRDefault="00664382" w:rsidP="00664382">
      <w:pPr>
        <w:pStyle w:val="NoSpacing"/>
      </w:pPr>
      <w:r>
        <w:t>9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382" w:rsidRDefault="00664382" w:rsidP="00552EBA">
      <w:r>
        <w:separator/>
      </w:r>
    </w:p>
  </w:endnote>
  <w:endnote w:type="continuationSeparator" w:id="0">
    <w:p w:rsidR="00664382" w:rsidRDefault="0066438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64382">
      <w:rPr>
        <w:noProof/>
      </w:rPr>
      <w:t>12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382" w:rsidRDefault="00664382" w:rsidP="00552EBA">
      <w:r>
        <w:separator/>
      </w:r>
    </w:p>
  </w:footnote>
  <w:footnote w:type="continuationSeparator" w:id="0">
    <w:p w:rsidR="00664382" w:rsidRDefault="0066438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6438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2013-05-12T15:46:00Z</dcterms:created>
  <dcterms:modified xsi:type="dcterms:W3CDTF">2013-05-12T15:46:00Z</dcterms:modified>
</cp:coreProperties>
</file>