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FC2B1" w14:textId="73E6289D" w:rsidR="00BA00AB" w:rsidRDefault="002400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Constance NEVYLL</w:t>
      </w:r>
      <w:r>
        <w:rPr>
          <w:rFonts w:cs="Times New Roman"/>
          <w:szCs w:val="24"/>
        </w:rPr>
        <w:t xml:space="preserve">      (d.ca.1426)</w:t>
      </w:r>
    </w:p>
    <w:p w14:paraId="25CAD289" w14:textId="5EE49873" w:rsidR="00240078" w:rsidRDefault="002400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1C0CCF24" w14:textId="77777777" w:rsidR="00240078" w:rsidRDefault="00240078" w:rsidP="009139A6">
      <w:pPr>
        <w:pStyle w:val="NoSpacing"/>
        <w:rPr>
          <w:rFonts w:cs="Times New Roman"/>
          <w:szCs w:val="24"/>
        </w:rPr>
      </w:pPr>
    </w:p>
    <w:p w14:paraId="0D6860C8" w14:textId="77777777" w:rsidR="00240078" w:rsidRDefault="00240078" w:rsidP="009139A6">
      <w:pPr>
        <w:pStyle w:val="NoSpacing"/>
        <w:rPr>
          <w:rFonts w:cs="Times New Roman"/>
          <w:szCs w:val="24"/>
        </w:rPr>
      </w:pPr>
    </w:p>
    <w:p w14:paraId="0352B885" w14:textId="277228BD" w:rsidR="00240078" w:rsidRDefault="002400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Peter.    (C.F.R. 1422-30 p.136)</w:t>
      </w:r>
    </w:p>
    <w:p w14:paraId="2E38B455" w14:textId="77777777" w:rsidR="00240078" w:rsidRDefault="00240078" w:rsidP="009139A6">
      <w:pPr>
        <w:pStyle w:val="NoSpacing"/>
        <w:rPr>
          <w:rFonts w:cs="Times New Roman"/>
          <w:szCs w:val="24"/>
        </w:rPr>
      </w:pPr>
    </w:p>
    <w:p w14:paraId="305E1655" w14:textId="77777777" w:rsidR="00240078" w:rsidRDefault="00240078" w:rsidP="009139A6">
      <w:pPr>
        <w:pStyle w:val="NoSpacing"/>
        <w:rPr>
          <w:rFonts w:cs="Times New Roman"/>
          <w:szCs w:val="24"/>
        </w:rPr>
      </w:pPr>
    </w:p>
    <w:p w14:paraId="1676CF51" w14:textId="727D3D25" w:rsidR="00240078" w:rsidRDefault="002400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Nov.1426</w:t>
      </w:r>
      <w:r>
        <w:rPr>
          <w:rFonts w:cs="Times New Roman"/>
          <w:szCs w:val="24"/>
        </w:rPr>
        <w:tab/>
        <w:t>Writ of diem clausit extremum to the Escheator of Lincolnshire.</w:t>
      </w:r>
    </w:p>
    <w:p w14:paraId="0B83967D" w14:textId="1B5519E9" w:rsidR="00240078" w:rsidRDefault="002400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2965569C" w14:textId="77777777" w:rsidR="00240078" w:rsidRDefault="00240078" w:rsidP="009139A6">
      <w:pPr>
        <w:pStyle w:val="NoSpacing"/>
        <w:rPr>
          <w:rFonts w:cs="Times New Roman"/>
          <w:szCs w:val="24"/>
        </w:rPr>
      </w:pPr>
    </w:p>
    <w:p w14:paraId="52479305" w14:textId="77777777" w:rsidR="00240078" w:rsidRDefault="00240078" w:rsidP="009139A6">
      <w:pPr>
        <w:pStyle w:val="NoSpacing"/>
        <w:rPr>
          <w:rFonts w:cs="Times New Roman"/>
          <w:szCs w:val="24"/>
        </w:rPr>
      </w:pPr>
    </w:p>
    <w:p w14:paraId="150421FF" w14:textId="0C703534" w:rsidR="00240078" w:rsidRPr="00240078" w:rsidRDefault="0024007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February 2024</w:t>
      </w:r>
    </w:p>
    <w:sectPr w:rsidR="00240078" w:rsidRPr="002400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F121E" w14:textId="77777777" w:rsidR="00240078" w:rsidRDefault="00240078" w:rsidP="009139A6">
      <w:r>
        <w:separator/>
      </w:r>
    </w:p>
  </w:endnote>
  <w:endnote w:type="continuationSeparator" w:id="0">
    <w:p w14:paraId="192D7C86" w14:textId="77777777" w:rsidR="00240078" w:rsidRDefault="002400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D24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5C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54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A0C8A" w14:textId="77777777" w:rsidR="00240078" w:rsidRDefault="00240078" w:rsidP="009139A6">
      <w:r>
        <w:separator/>
      </w:r>
    </w:p>
  </w:footnote>
  <w:footnote w:type="continuationSeparator" w:id="0">
    <w:p w14:paraId="39E2855C" w14:textId="77777777" w:rsidR="00240078" w:rsidRDefault="002400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6B4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C5E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D4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78"/>
    <w:rsid w:val="000666E0"/>
    <w:rsid w:val="0024007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511A0"/>
  <w15:chartTrackingRefBased/>
  <w15:docId w15:val="{64FF865A-329C-4BD5-8D07-8FFC64E16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2024-02-10T11:20:00Z</dcterms:created>
  <dcterms:modified xsi:type="dcterms:W3CDTF">2024-02-10T11:26:00Z</dcterms:modified>
</cp:coreProperties>
</file>