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24211" w14:textId="34B92BDD" w:rsidR="006746EF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Dame Alice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</w:t>
      </w:r>
      <w:r w:rsidR="006F159A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>.1479-81)</w:t>
      </w:r>
    </w:p>
    <w:p w14:paraId="6887B6DF" w14:textId="397F86E4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6B8A9" w14:textId="3BC71173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F52B89" w14:textId="73E50230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Thomas Neville(q.v.).   (W.Y.R. p.120)</w:t>
      </w:r>
    </w:p>
    <w:p w14:paraId="3391F156" w14:textId="00E43A80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A4F433" w14:textId="29392F1B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D0F74D" w14:textId="18C169A0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Feb.1479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(ibid.)</w:t>
      </w:r>
    </w:p>
    <w:p w14:paraId="4EFDDC6A" w14:textId="6731AF9E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782B1CC8" w14:textId="28FC2370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E8400C" w14:textId="47EE0DAF" w:rsid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8FE033" w14:textId="0CF17042" w:rsidR="006B1EDA" w:rsidRPr="006B1EDA" w:rsidRDefault="006B1ED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sectPr w:rsidR="006B1EDA" w:rsidRPr="006B1ED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23D45" w14:textId="77777777" w:rsidR="006B1EDA" w:rsidRDefault="006B1EDA" w:rsidP="00CD0211">
      <w:pPr>
        <w:spacing w:after="0" w:line="240" w:lineRule="auto"/>
      </w:pPr>
      <w:r>
        <w:separator/>
      </w:r>
    </w:p>
  </w:endnote>
  <w:endnote w:type="continuationSeparator" w:id="0">
    <w:p w14:paraId="690FD72E" w14:textId="77777777" w:rsidR="006B1EDA" w:rsidRDefault="006B1E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A17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D578D" w14:textId="77777777" w:rsidR="006B1EDA" w:rsidRDefault="006B1EDA" w:rsidP="00CD0211">
      <w:pPr>
        <w:spacing w:after="0" w:line="240" w:lineRule="auto"/>
      </w:pPr>
      <w:r>
        <w:separator/>
      </w:r>
    </w:p>
  </w:footnote>
  <w:footnote w:type="continuationSeparator" w:id="0">
    <w:p w14:paraId="6A1F265E" w14:textId="77777777" w:rsidR="006B1EDA" w:rsidRDefault="006B1E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1EDA"/>
    <w:rsid w:val="006F159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76B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2020-08-20T13:41:00Z</dcterms:created>
  <dcterms:modified xsi:type="dcterms:W3CDTF">2020-08-20T13:45:00Z</dcterms:modified>
</cp:coreProperties>
</file>