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EF290" w14:textId="77777777" w:rsidR="00394849" w:rsidRPr="00394849" w:rsidRDefault="00394849" w:rsidP="00394849">
      <w:pPr>
        <w:pStyle w:val="NoSpacing"/>
        <w:jc w:val="both"/>
        <w:rPr>
          <w:rStyle w:val="Hyperlink"/>
          <w:u w:val="none"/>
        </w:rPr>
      </w:pPr>
      <w:r w:rsidRPr="00394849">
        <w:rPr>
          <w:rStyle w:val="Hyperlink"/>
        </w:rPr>
        <w:t>John MUNDE</w:t>
      </w:r>
      <w:r w:rsidRPr="00394849">
        <w:rPr>
          <w:rStyle w:val="Hyperlink"/>
          <w:u w:val="none"/>
        </w:rPr>
        <w:t xml:space="preserve">        (fl.1425)</w:t>
      </w:r>
    </w:p>
    <w:p w14:paraId="199C6484" w14:textId="77777777" w:rsidR="00394849" w:rsidRPr="00394849" w:rsidRDefault="00394849" w:rsidP="00394849">
      <w:pPr>
        <w:pStyle w:val="NoSpacing"/>
        <w:jc w:val="both"/>
        <w:rPr>
          <w:rStyle w:val="Hyperlink"/>
          <w:u w:val="none"/>
        </w:rPr>
      </w:pPr>
    </w:p>
    <w:p w14:paraId="1FC8EC81" w14:textId="77777777" w:rsidR="00394849" w:rsidRPr="00394849" w:rsidRDefault="00394849" w:rsidP="00394849">
      <w:pPr>
        <w:pStyle w:val="NoSpacing"/>
        <w:jc w:val="both"/>
        <w:rPr>
          <w:rStyle w:val="Hyperlink"/>
          <w:u w:val="none"/>
        </w:rPr>
      </w:pPr>
    </w:p>
    <w:p w14:paraId="176E1DD2" w14:textId="6242B219" w:rsidR="00394849" w:rsidRPr="00394849" w:rsidRDefault="00394849" w:rsidP="00F27C60">
      <w:pPr>
        <w:pStyle w:val="NoSpacing"/>
        <w:ind w:left="1440" w:hanging="1440"/>
        <w:jc w:val="both"/>
        <w:rPr>
          <w:rStyle w:val="Hyperlink"/>
          <w:u w:val="none"/>
        </w:rPr>
      </w:pPr>
      <w:r w:rsidRPr="00394849">
        <w:rPr>
          <w:rStyle w:val="Hyperlink"/>
          <w:u w:val="none"/>
        </w:rPr>
        <w:t>26 Mar.1425</w:t>
      </w:r>
      <w:r w:rsidRPr="00394849">
        <w:rPr>
          <w:rStyle w:val="Hyperlink"/>
          <w:u w:val="none"/>
        </w:rPr>
        <w:tab/>
        <w:t xml:space="preserve">He was a witness when William </w:t>
      </w:r>
      <w:proofErr w:type="spellStart"/>
      <w:r w:rsidRPr="00394849">
        <w:rPr>
          <w:rStyle w:val="Hyperlink"/>
          <w:u w:val="none"/>
        </w:rPr>
        <w:t>Girdele</w:t>
      </w:r>
      <w:proofErr w:type="spellEnd"/>
      <w:r w:rsidRPr="00394849">
        <w:rPr>
          <w:rStyle w:val="Hyperlink"/>
          <w:u w:val="none"/>
        </w:rPr>
        <w:t xml:space="preserve">(q.v.) granted lands, tenements, rents and services in Ticehurst, Sussex, to John </w:t>
      </w:r>
      <w:proofErr w:type="spellStart"/>
      <w:r w:rsidRPr="00394849">
        <w:rPr>
          <w:rStyle w:val="Hyperlink"/>
          <w:u w:val="none"/>
        </w:rPr>
        <w:t>Holand</w:t>
      </w:r>
      <w:proofErr w:type="spellEnd"/>
      <w:r w:rsidRPr="00394849">
        <w:rPr>
          <w:rStyle w:val="Hyperlink"/>
          <w:u w:val="none"/>
        </w:rPr>
        <w:t xml:space="preserve">, Earl of Huntingdon(q.v.), Thomas </w:t>
      </w:r>
      <w:proofErr w:type="spellStart"/>
      <w:r w:rsidRPr="00394849">
        <w:rPr>
          <w:rStyle w:val="Hyperlink"/>
          <w:u w:val="none"/>
        </w:rPr>
        <w:t>Etchyngham</w:t>
      </w:r>
      <w:proofErr w:type="spellEnd"/>
      <w:r w:rsidRPr="00394849">
        <w:rPr>
          <w:rStyle w:val="Hyperlink"/>
          <w:u w:val="none"/>
        </w:rPr>
        <w:t xml:space="preserve">(q.v.), William Parker(q.v.), William </w:t>
      </w:r>
      <w:proofErr w:type="spellStart"/>
      <w:r w:rsidRPr="00394849">
        <w:rPr>
          <w:rStyle w:val="Hyperlink"/>
          <w:u w:val="none"/>
        </w:rPr>
        <w:t>Shohiwelle</w:t>
      </w:r>
      <w:proofErr w:type="spellEnd"/>
      <w:r w:rsidRPr="00394849">
        <w:rPr>
          <w:rStyle w:val="Hyperlink"/>
          <w:u w:val="none"/>
        </w:rPr>
        <w:t xml:space="preserve"> the younger(q.v.), Roger </w:t>
      </w:r>
      <w:r w:rsidRPr="00394849">
        <w:rPr>
          <w:rStyle w:val="Hyperlink"/>
          <w:u w:val="none"/>
        </w:rPr>
        <w:tab/>
      </w:r>
      <w:proofErr w:type="spellStart"/>
      <w:r w:rsidRPr="00394849">
        <w:rPr>
          <w:rStyle w:val="Hyperlink"/>
          <w:u w:val="none"/>
        </w:rPr>
        <w:t>Stevene</w:t>
      </w:r>
      <w:proofErr w:type="spellEnd"/>
      <w:r w:rsidRPr="00394849">
        <w:rPr>
          <w:rStyle w:val="Hyperlink"/>
          <w:u w:val="none"/>
        </w:rPr>
        <w:t xml:space="preserve">(q.v.), John </w:t>
      </w:r>
      <w:proofErr w:type="spellStart"/>
      <w:r w:rsidRPr="00394849">
        <w:rPr>
          <w:rStyle w:val="Hyperlink"/>
          <w:u w:val="none"/>
        </w:rPr>
        <w:t>Stevene</w:t>
      </w:r>
      <w:proofErr w:type="spellEnd"/>
      <w:r w:rsidRPr="00394849">
        <w:rPr>
          <w:rStyle w:val="Hyperlink"/>
          <w:u w:val="none"/>
        </w:rPr>
        <w:t xml:space="preserve"> the younger(q.v.), John </w:t>
      </w:r>
      <w:proofErr w:type="spellStart"/>
      <w:r w:rsidRPr="00394849">
        <w:rPr>
          <w:rStyle w:val="Hyperlink"/>
          <w:u w:val="none"/>
        </w:rPr>
        <w:t>Byle</w:t>
      </w:r>
      <w:proofErr w:type="spellEnd"/>
      <w:r w:rsidRPr="00394849">
        <w:rPr>
          <w:rStyle w:val="Hyperlink"/>
          <w:u w:val="none"/>
        </w:rPr>
        <w:t xml:space="preserve">(q.v.) and </w:t>
      </w:r>
      <w:r w:rsidRPr="00394849">
        <w:rPr>
          <w:rStyle w:val="Hyperlink"/>
          <w:u w:val="none"/>
        </w:rPr>
        <w:tab/>
        <w:t xml:space="preserve">John </w:t>
      </w:r>
      <w:proofErr w:type="spellStart"/>
      <w:r w:rsidRPr="00394849">
        <w:rPr>
          <w:rStyle w:val="Hyperlink"/>
          <w:u w:val="none"/>
        </w:rPr>
        <w:t>atte</w:t>
      </w:r>
      <w:proofErr w:type="spellEnd"/>
      <w:r w:rsidRPr="00394849">
        <w:rPr>
          <w:rStyle w:val="Hyperlink"/>
          <w:u w:val="none"/>
        </w:rPr>
        <w:t xml:space="preserve"> </w:t>
      </w:r>
      <w:proofErr w:type="spellStart"/>
      <w:r w:rsidRPr="00394849">
        <w:rPr>
          <w:rStyle w:val="Hyperlink"/>
          <w:u w:val="none"/>
        </w:rPr>
        <w:t>Wode</w:t>
      </w:r>
      <w:proofErr w:type="spellEnd"/>
      <w:r w:rsidRPr="00394849">
        <w:rPr>
          <w:rStyle w:val="Hyperlink"/>
          <w:u w:val="none"/>
        </w:rPr>
        <w:t>(q.v.).</w:t>
      </w:r>
    </w:p>
    <w:p w14:paraId="767AC77E" w14:textId="77777777" w:rsidR="00394849" w:rsidRPr="00394849" w:rsidRDefault="00394849" w:rsidP="00394849">
      <w:pPr>
        <w:pStyle w:val="NoSpacing"/>
        <w:jc w:val="both"/>
        <w:rPr>
          <w:rStyle w:val="Hyperlink"/>
          <w:u w:val="none"/>
        </w:rPr>
      </w:pPr>
      <w:r w:rsidRPr="00394849">
        <w:rPr>
          <w:rStyle w:val="Hyperlink"/>
          <w:u w:val="none"/>
        </w:rPr>
        <w:tab/>
      </w:r>
      <w:r w:rsidRPr="00394849">
        <w:rPr>
          <w:rStyle w:val="Hyperlink"/>
          <w:u w:val="none"/>
        </w:rPr>
        <w:tab/>
        <w:t>(P.R.O ref. DUN 1/7)</w:t>
      </w:r>
    </w:p>
    <w:p w14:paraId="5F44348B" w14:textId="77777777" w:rsidR="00394849" w:rsidRPr="00394849" w:rsidRDefault="00394849" w:rsidP="00394849">
      <w:pPr>
        <w:pStyle w:val="NoSpacing"/>
        <w:jc w:val="both"/>
        <w:rPr>
          <w:rStyle w:val="Hyperlink"/>
          <w:u w:val="none"/>
        </w:rPr>
      </w:pPr>
    </w:p>
    <w:p w14:paraId="56A0976E" w14:textId="77777777" w:rsidR="00394849" w:rsidRPr="00394849" w:rsidRDefault="00394849" w:rsidP="00394849">
      <w:pPr>
        <w:pStyle w:val="NoSpacing"/>
        <w:jc w:val="both"/>
        <w:rPr>
          <w:rStyle w:val="Hyperlink"/>
          <w:u w:val="none"/>
        </w:rPr>
      </w:pPr>
    </w:p>
    <w:p w14:paraId="69DE361E" w14:textId="77777777" w:rsidR="00394849" w:rsidRPr="00394849" w:rsidRDefault="00394849" w:rsidP="00394849">
      <w:pPr>
        <w:pStyle w:val="NoSpacing"/>
        <w:jc w:val="both"/>
        <w:rPr>
          <w:rStyle w:val="Hyperlink"/>
          <w:u w:val="none"/>
        </w:rPr>
      </w:pPr>
      <w:r w:rsidRPr="00394849">
        <w:rPr>
          <w:rStyle w:val="Hyperlink"/>
          <w:u w:val="none"/>
        </w:rPr>
        <w:t>30 September 2018</w:t>
      </w:r>
    </w:p>
    <w:p w14:paraId="6136EE70" w14:textId="77777777" w:rsidR="006B2F86" w:rsidRPr="00394849" w:rsidRDefault="00F27C60" w:rsidP="00E71FC3">
      <w:pPr>
        <w:pStyle w:val="NoSpacing"/>
      </w:pPr>
    </w:p>
    <w:sectPr w:rsidR="006B2F86" w:rsidRPr="003948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3051F" w14:textId="77777777" w:rsidR="00394849" w:rsidRDefault="00394849" w:rsidP="00E71FC3">
      <w:pPr>
        <w:spacing w:after="0" w:line="240" w:lineRule="auto"/>
      </w:pPr>
      <w:r>
        <w:separator/>
      </w:r>
    </w:p>
  </w:endnote>
  <w:endnote w:type="continuationSeparator" w:id="0">
    <w:p w14:paraId="49EE222A" w14:textId="77777777" w:rsidR="00394849" w:rsidRDefault="003948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C8D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639DF" w14:textId="77777777" w:rsidR="00394849" w:rsidRDefault="00394849" w:rsidP="00E71FC3">
      <w:pPr>
        <w:spacing w:after="0" w:line="240" w:lineRule="auto"/>
      </w:pPr>
      <w:r>
        <w:separator/>
      </w:r>
    </w:p>
  </w:footnote>
  <w:footnote w:type="continuationSeparator" w:id="0">
    <w:p w14:paraId="11388B38" w14:textId="77777777" w:rsidR="00394849" w:rsidRDefault="003948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49"/>
    <w:rsid w:val="001A7C09"/>
    <w:rsid w:val="0039484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1A5B7"/>
  <w15:chartTrackingRefBased/>
  <w15:docId w15:val="{9D78BFFF-C65B-4C47-8CF9-F98B3805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9484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2018-10-18T18:27:00Z</dcterms:created>
  <dcterms:modified xsi:type="dcterms:W3CDTF">2022-12-30T11:30:00Z</dcterms:modified>
</cp:coreProperties>
</file>