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29650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MUDYS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3AAD301D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of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Addeston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, Wiltshire.</w:t>
      </w:r>
    </w:p>
    <w:p w14:paraId="211B9317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9E6A8EE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EB888D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E27E1C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Jan.</w:t>
      </w:r>
      <w:r>
        <w:rPr>
          <w:rFonts w:cs="Times New Roman"/>
          <w:color w:val="282B30"/>
          <w:szCs w:val="24"/>
          <w:shd w:val="clear" w:color="auto" w:fill="FFFFFF"/>
        </w:rPr>
        <w:tab/>
        <w:t>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7A0CDFCB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5AF276F7" w14:textId="77777777" w:rsidR="007D2E94" w:rsidRDefault="007D2E94" w:rsidP="007D2E9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2CAC443" w14:textId="77777777" w:rsidR="007D2E94" w:rsidRDefault="007D2E94" w:rsidP="007D2E9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7D812B5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75297D4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6974CF9" w14:textId="77777777" w:rsidR="007D2E94" w:rsidRDefault="007D2E94" w:rsidP="007D2E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March 2023</w:t>
      </w:r>
    </w:p>
    <w:p w14:paraId="24E17F0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603DE" w14:textId="77777777" w:rsidR="007D2E94" w:rsidRDefault="007D2E94" w:rsidP="009139A6">
      <w:r>
        <w:separator/>
      </w:r>
    </w:p>
  </w:endnote>
  <w:endnote w:type="continuationSeparator" w:id="0">
    <w:p w14:paraId="634854C0" w14:textId="77777777" w:rsidR="007D2E94" w:rsidRDefault="007D2E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2B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B8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38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39A37" w14:textId="77777777" w:rsidR="007D2E94" w:rsidRDefault="007D2E94" w:rsidP="009139A6">
      <w:r>
        <w:separator/>
      </w:r>
    </w:p>
  </w:footnote>
  <w:footnote w:type="continuationSeparator" w:id="0">
    <w:p w14:paraId="5E3FD38B" w14:textId="77777777" w:rsidR="007D2E94" w:rsidRDefault="007D2E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4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E20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9B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94"/>
    <w:rsid w:val="000666E0"/>
    <w:rsid w:val="002510B7"/>
    <w:rsid w:val="005C130B"/>
    <w:rsid w:val="007D2E9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A0FC7"/>
  <w15:chartTrackingRefBased/>
  <w15:docId w15:val="{4FC0E09B-7A9E-4DA3-B4B4-96350D4B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2023-03-17T20:21:00Z</dcterms:created>
  <dcterms:modified xsi:type="dcterms:W3CDTF">2023-03-17T20:21:00Z</dcterms:modified>
</cp:coreProperties>
</file>