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  <w:u w:val="single"/>
        </w:rPr>
        <w:t>John MERDEN</w:t>
      </w:r>
      <w:r w:rsidRPr="002B072C">
        <w:rPr>
          <w:rFonts w:ascii="Times New Roman" w:hAnsi="Times New Roman" w:cs="Times New Roman"/>
          <w:sz w:val="24"/>
          <w:szCs w:val="24"/>
        </w:rPr>
        <w:t xml:space="preserve">     (d.1460)</w:t>
      </w: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of Lydd, Kent.</w:t>
      </w: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ab/>
        <w:t>1460</w:t>
      </w:r>
      <w:r w:rsidRPr="002B072C">
        <w:rPr>
          <w:rFonts w:ascii="Times New Roman" w:hAnsi="Times New Roman" w:cs="Times New Roman"/>
          <w:sz w:val="24"/>
          <w:szCs w:val="24"/>
        </w:rPr>
        <w:tab/>
        <w:t>Administration of his goods and possessions was granted. (W.Y.R. p.315)</w:t>
      </w: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6B45" w:rsidRPr="002B072C" w:rsidRDefault="00496B45" w:rsidP="00496B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B45" w:rsidRDefault="00496B45" w:rsidP="00564E3C">
      <w:pPr>
        <w:spacing w:after="0" w:line="240" w:lineRule="auto"/>
      </w:pPr>
      <w:r>
        <w:separator/>
      </w:r>
    </w:p>
  </w:endnote>
  <w:endnote w:type="continuationSeparator" w:id="0">
    <w:p w:rsidR="00496B45" w:rsidRDefault="00496B4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96B45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B45" w:rsidRDefault="00496B45" w:rsidP="00564E3C">
      <w:pPr>
        <w:spacing w:after="0" w:line="240" w:lineRule="auto"/>
      </w:pPr>
      <w:r>
        <w:separator/>
      </w:r>
    </w:p>
  </w:footnote>
  <w:footnote w:type="continuationSeparator" w:id="0">
    <w:p w:rsidR="00496B45" w:rsidRDefault="00496B4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45"/>
    <w:rsid w:val="00372DC6"/>
    <w:rsid w:val="00496B4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850FF-3A50-4F79-92C6-F51BDCCB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2015-10-17T21:37:00Z</dcterms:created>
  <dcterms:modified xsi:type="dcterms:W3CDTF">2015-10-17T21:37:00Z</dcterms:modified>
</cp:coreProperties>
</file>