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58" w:rsidRDefault="000C0858" w:rsidP="000C0858">
      <w:pPr>
        <w:pStyle w:val="NoSpacing"/>
      </w:pPr>
      <w:r>
        <w:rPr>
          <w:u w:val="single"/>
        </w:rPr>
        <w:t>John MAPULTHORP</w:t>
      </w:r>
      <w:r>
        <w:t xml:space="preserve">     (fl.1421)</w:t>
      </w:r>
    </w:p>
    <w:p w:rsidR="000C0858" w:rsidRDefault="000C0858" w:rsidP="000C0858">
      <w:pPr>
        <w:pStyle w:val="NoSpacing"/>
      </w:pPr>
    </w:p>
    <w:p w:rsidR="000C0858" w:rsidRDefault="000C0858" w:rsidP="000C0858">
      <w:pPr>
        <w:pStyle w:val="NoSpacing"/>
      </w:pPr>
    </w:p>
    <w:p w:rsidR="000C0858" w:rsidRDefault="000C0858" w:rsidP="000C0858">
      <w:pPr>
        <w:pStyle w:val="NoSpacing"/>
      </w:pPr>
      <w:r>
        <w:t xml:space="preserve">  1 Jun.</w:t>
      </w:r>
      <w:r>
        <w:tab/>
        <w:t>1421</w:t>
      </w:r>
      <w:r>
        <w:tab/>
        <w:t xml:space="preserve">Settlement of the action taken by him and others against Sir John </w:t>
      </w:r>
    </w:p>
    <w:p w:rsidR="000C0858" w:rsidRDefault="000C0858" w:rsidP="000C0858">
      <w:pPr>
        <w:pStyle w:val="NoSpacing"/>
      </w:pPr>
      <w:r>
        <w:tab/>
      </w:r>
      <w:r>
        <w:tab/>
        <w:t xml:space="preserve">Gra(q.v.) and his wife, Margaret(q.v.), deforciants of 7 messuages, </w:t>
      </w:r>
    </w:p>
    <w:p w:rsidR="000C0858" w:rsidRDefault="000C0858" w:rsidP="000C0858">
      <w:pPr>
        <w:pStyle w:val="NoSpacing"/>
      </w:pPr>
      <w:r>
        <w:tab/>
      </w:r>
      <w:r>
        <w:tab/>
        <w:t>10 virgates of land and 6 acres of meadow in Stanton-on-the-Wolds and</w:t>
      </w:r>
    </w:p>
    <w:p w:rsidR="000C0858" w:rsidRDefault="000C0858" w:rsidP="000C0858">
      <w:pPr>
        <w:pStyle w:val="NoSpacing"/>
      </w:pPr>
      <w:r>
        <w:tab/>
      </w:r>
      <w:r>
        <w:tab/>
        <w:t>Hickling, Nottinghamshire.</w:t>
      </w:r>
    </w:p>
    <w:p w:rsidR="000C0858" w:rsidRDefault="000C0858" w:rsidP="000C0858">
      <w:pPr>
        <w:pStyle w:val="NoSpacing"/>
      </w:pPr>
      <w:r>
        <w:tab/>
      </w:r>
      <w:r>
        <w:tab/>
        <w:t>(</w:t>
      </w:r>
      <w:hyperlink r:id="rId7" w:history="1">
        <w:r w:rsidRPr="00241356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0C0858" w:rsidRDefault="000C0858" w:rsidP="000C0858">
      <w:pPr>
        <w:pStyle w:val="NoSpacing"/>
      </w:pPr>
    </w:p>
    <w:p w:rsidR="000C0858" w:rsidRDefault="000C0858" w:rsidP="000C0858">
      <w:pPr>
        <w:pStyle w:val="NoSpacing"/>
      </w:pPr>
    </w:p>
    <w:p w:rsidR="00BA4020" w:rsidRPr="00186E49" w:rsidRDefault="000C0858" w:rsidP="000C0858">
      <w:pPr>
        <w:pStyle w:val="NoSpacing"/>
      </w:pPr>
      <w:r>
        <w:t>22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858" w:rsidRDefault="000C0858" w:rsidP="00552EBA">
      <w:r>
        <w:separator/>
      </w:r>
    </w:p>
  </w:endnote>
  <w:endnote w:type="continuationSeparator" w:id="0">
    <w:p w:rsidR="000C0858" w:rsidRDefault="000C08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858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858" w:rsidRDefault="000C0858" w:rsidP="00552EBA">
      <w:r>
        <w:separator/>
      </w:r>
    </w:p>
  </w:footnote>
  <w:footnote w:type="continuationSeparator" w:id="0">
    <w:p w:rsidR="000C0858" w:rsidRDefault="000C08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085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2012-05-01T18:58:00Z</dcterms:created>
  <dcterms:modified xsi:type="dcterms:W3CDTF">2012-05-01T18:59:00Z</dcterms:modified>
</cp:coreProperties>
</file>