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424BFB" w14:textId="77777777" w:rsidR="00980B3F" w:rsidRDefault="00980B3F" w:rsidP="00980B3F">
      <w:pPr>
        <w:pStyle w:val="NoSpacing"/>
      </w:pPr>
      <w:r>
        <w:rPr>
          <w:u w:val="single"/>
        </w:rPr>
        <w:t>William LONGE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p w14:paraId="0669A10C" w14:textId="77777777" w:rsidR="00980B3F" w:rsidRDefault="00980B3F" w:rsidP="00980B3F">
      <w:pPr>
        <w:pStyle w:val="NoSpacing"/>
      </w:pPr>
    </w:p>
    <w:p w14:paraId="1D53FA11" w14:textId="77777777" w:rsidR="00980B3F" w:rsidRDefault="00980B3F" w:rsidP="00980B3F">
      <w:pPr>
        <w:pStyle w:val="NoSpacing"/>
      </w:pPr>
    </w:p>
    <w:p w14:paraId="39AD1433" w14:textId="77777777" w:rsidR="00980B3F" w:rsidRDefault="00980B3F" w:rsidP="00980B3F">
      <w:pPr>
        <w:pStyle w:val="NoSpacing"/>
      </w:pPr>
      <w:r>
        <w:t xml:space="preserve">  6 Aug.1425</w:t>
      </w:r>
      <w:r>
        <w:tab/>
        <w:t>He was a juror on the inquisition post mortem held in Horsham,</w:t>
      </w:r>
    </w:p>
    <w:p w14:paraId="3FECC0F1" w14:textId="77777777" w:rsidR="00980B3F" w:rsidRDefault="00980B3F" w:rsidP="00980B3F">
      <w:pPr>
        <w:pStyle w:val="NoSpacing"/>
      </w:pPr>
      <w:r>
        <w:tab/>
      </w:r>
      <w:r>
        <w:tab/>
        <w:t>Sussex, into lands of the late Elizabeth Mowbray, Duchess of Norfolk(q.v.).</w:t>
      </w:r>
    </w:p>
    <w:p w14:paraId="78B2C446" w14:textId="77777777" w:rsidR="00980B3F" w:rsidRDefault="00980B3F" w:rsidP="00980B3F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 22-426)</w:t>
      </w:r>
    </w:p>
    <w:p w14:paraId="7D20B2C1" w14:textId="77777777" w:rsidR="00980B3F" w:rsidRDefault="00980B3F" w:rsidP="00980B3F">
      <w:pPr>
        <w:pStyle w:val="NoSpacing"/>
      </w:pPr>
    </w:p>
    <w:p w14:paraId="6A7683BB" w14:textId="77777777" w:rsidR="00980B3F" w:rsidRDefault="00980B3F" w:rsidP="00980B3F">
      <w:pPr>
        <w:pStyle w:val="NoSpacing"/>
      </w:pPr>
    </w:p>
    <w:p w14:paraId="2859F31F" w14:textId="5FA8933E" w:rsidR="006B2F86" w:rsidRPr="00980B3F" w:rsidRDefault="00980B3F" w:rsidP="00980B3F">
      <w:pPr>
        <w:pStyle w:val="NoSpacing"/>
      </w:pPr>
      <w:r>
        <w:t xml:space="preserve">17 December 2018     </w:t>
      </w:r>
      <w:bookmarkStart w:id="0" w:name="_GoBack"/>
      <w:bookmarkEnd w:id="0"/>
    </w:p>
    <w:sectPr w:rsidR="006B2F86" w:rsidRPr="00980B3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14CC4A" w14:textId="77777777" w:rsidR="00980B3F" w:rsidRDefault="00980B3F" w:rsidP="00E71FC3">
      <w:pPr>
        <w:spacing w:after="0" w:line="240" w:lineRule="auto"/>
      </w:pPr>
      <w:r>
        <w:separator/>
      </w:r>
    </w:p>
  </w:endnote>
  <w:endnote w:type="continuationSeparator" w:id="0">
    <w:p w14:paraId="4BEA6640" w14:textId="77777777" w:rsidR="00980B3F" w:rsidRDefault="00980B3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2D7FD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D0B47F" w14:textId="77777777" w:rsidR="00980B3F" w:rsidRDefault="00980B3F" w:rsidP="00E71FC3">
      <w:pPr>
        <w:spacing w:after="0" w:line="240" w:lineRule="auto"/>
      </w:pPr>
      <w:r>
        <w:separator/>
      </w:r>
    </w:p>
  </w:footnote>
  <w:footnote w:type="continuationSeparator" w:id="0">
    <w:p w14:paraId="75C414FB" w14:textId="77777777" w:rsidR="00980B3F" w:rsidRDefault="00980B3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B3F"/>
    <w:rsid w:val="001A7C09"/>
    <w:rsid w:val="00577BD5"/>
    <w:rsid w:val="00656CBA"/>
    <w:rsid w:val="006A1F77"/>
    <w:rsid w:val="00733BE7"/>
    <w:rsid w:val="00980B3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1B369"/>
  <w15:chartTrackingRefBased/>
  <w15:docId w15:val="{4F31FCAD-0083-40C0-A484-5B12967C8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2018-12-17T22:30:00Z</dcterms:created>
  <dcterms:modified xsi:type="dcterms:W3CDTF">2018-12-17T22:30:00Z</dcterms:modified>
</cp:coreProperties>
</file>