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A3036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LONGE, the elder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d.1442)</w:t>
      </w:r>
    </w:p>
    <w:p w14:paraId="28784AD4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Acton, Suffolk.</w:t>
      </w:r>
    </w:p>
    <w:p w14:paraId="29DB7E3C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8687C1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12EDA7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2933E0C8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p.95)</w:t>
      </w:r>
    </w:p>
    <w:p w14:paraId="46432C93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John(q.v.).   (ibid.)</w:t>
      </w:r>
    </w:p>
    <w:p w14:paraId="1A11EE07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E5483A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10B010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723F2B3A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 (ibid.)</w:t>
      </w:r>
    </w:p>
    <w:p w14:paraId="7C6A52F7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FDDA86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B505D8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Margaret,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his brother(q.v.), John, his son, and William </w:t>
      </w:r>
    </w:p>
    <w:p w14:paraId="29AE0E08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Wareyn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155D053A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9E3E04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BDDEEB" w14:textId="77777777" w:rsidR="002C12C3" w:rsidRDefault="002C12C3" w:rsidP="002C12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 2020</w:t>
      </w:r>
    </w:p>
    <w:p w14:paraId="39A7186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D8E73" w14:textId="77777777" w:rsidR="002C12C3" w:rsidRDefault="002C12C3" w:rsidP="00CD0211">
      <w:pPr>
        <w:spacing w:after="0" w:line="240" w:lineRule="auto"/>
      </w:pPr>
      <w:r>
        <w:separator/>
      </w:r>
    </w:p>
  </w:endnote>
  <w:endnote w:type="continuationSeparator" w:id="0">
    <w:p w14:paraId="6F0E878C" w14:textId="77777777" w:rsidR="002C12C3" w:rsidRDefault="002C12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349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0EE67" w14:textId="77777777" w:rsidR="002C12C3" w:rsidRDefault="002C12C3" w:rsidP="00CD0211">
      <w:pPr>
        <w:spacing w:after="0" w:line="240" w:lineRule="auto"/>
      </w:pPr>
      <w:r>
        <w:separator/>
      </w:r>
    </w:p>
  </w:footnote>
  <w:footnote w:type="continuationSeparator" w:id="0">
    <w:p w14:paraId="42EC6BA5" w14:textId="77777777" w:rsidR="002C12C3" w:rsidRDefault="002C12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12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A37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2020-05-26T21:28:00Z</dcterms:created>
  <dcterms:modified xsi:type="dcterms:W3CDTF">2020-05-26T21:29:00Z</dcterms:modified>
</cp:coreProperties>
</file>