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DFF" w:rsidRDefault="00590DFF" w:rsidP="00590DF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</w:rPr>
        <w:t>Oliver LANGTON</w:t>
      </w:r>
      <w:r>
        <w:rPr>
          <w:rStyle w:val="Hyperlink"/>
          <w:u w:val="none"/>
        </w:rPr>
        <w:t xml:space="preserve">       (fl.1459)</w:t>
      </w:r>
    </w:p>
    <w:p w:rsidR="00590DFF" w:rsidRDefault="00590DFF" w:rsidP="00590DF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proofErr w:type="gramStart"/>
      <w:r>
        <w:rPr>
          <w:rStyle w:val="Hyperlink"/>
          <w:u w:val="none"/>
        </w:rPr>
        <w:t>Parson of Wigan, Lancashire.</w:t>
      </w:r>
      <w:proofErr w:type="gramEnd"/>
    </w:p>
    <w:p w:rsidR="00590DFF" w:rsidRDefault="00590DFF" w:rsidP="00590DF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590DFF" w:rsidRDefault="00590DFF" w:rsidP="00590DF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590DFF" w:rsidRDefault="00590DFF" w:rsidP="00590DF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 xml:space="preserve">  6 Sep.1459</w:t>
      </w:r>
      <w:r>
        <w:rPr>
          <w:rStyle w:val="Hyperlink"/>
          <w:u w:val="none"/>
        </w:rPr>
        <w:tab/>
        <w:t xml:space="preserve">He granted “All the </w:t>
      </w:r>
      <w:proofErr w:type="spellStart"/>
      <w:r>
        <w:rPr>
          <w:rStyle w:val="Hyperlink"/>
          <w:u w:val="none"/>
        </w:rPr>
        <w:t>tende</w:t>
      </w:r>
      <w:proofErr w:type="spellEnd"/>
      <w:r>
        <w:rPr>
          <w:rStyle w:val="Hyperlink"/>
          <w:u w:val="none"/>
        </w:rPr>
        <w:t xml:space="preserve"> </w:t>
      </w:r>
      <w:proofErr w:type="spellStart"/>
      <w:r>
        <w:rPr>
          <w:rStyle w:val="Hyperlink"/>
          <w:u w:val="none"/>
        </w:rPr>
        <w:t>shafe</w:t>
      </w:r>
      <w:proofErr w:type="spellEnd"/>
      <w:r>
        <w:rPr>
          <w:rStyle w:val="Hyperlink"/>
          <w:u w:val="none"/>
        </w:rPr>
        <w:t xml:space="preserve"> of the town of Dalton” to his sister,</w:t>
      </w:r>
    </w:p>
    <w:p w:rsidR="00590DFF" w:rsidRDefault="00590DFF" w:rsidP="00590DF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 xml:space="preserve">Margery </w:t>
      </w:r>
      <w:proofErr w:type="spellStart"/>
      <w:proofErr w:type="gramStart"/>
      <w:r>
        <w:rPr>
          <w:rStyle w:val="Hyperlink"/>
          <w:u w:val="none"/>
        </w:rPr>
        <w:t>Scaresbrek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>q.v.).</w:t>
      </w:r>
    </w:p>
    <w:p w:rsidR="00590DFF" w:rsidRDefault="00590DFF" w:rsidP="00590DF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r>
        <w:rPr>
          <w:rStyle w:val="Hyperlink"/>
          <w:color w:val="auto"/>
          <w:u w:val="none"/>
        </w:rPr>
        <w:t>(</w:t>
      </w:r>
      <w:hyperlink r:id="rId7" w:history="1">
        <w:r w:rsidRPr="008B3567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ref. DDSC 28/9)</w:t>
      </w:r>
    </w:p>
    <w:p w:rsidR="00590DFF" w:rsidRDefault="00590DFF" w:rsidP="00590DF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590DFF" w:rsidRDefault="00590DFF" w:rsidP="00590DF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E47068" w:rsidRPr="00C009D8" w:rsidRDefault="00590DFF" w:rsidP="00590DFF">
      <w:pPr>
        <w:pStyle w:val="NoSpacing"/>
      </w:pPr>
      <w:r>
        <w:rPr>
          <w:rStyle w:val="Hyperlink"/>
          <w:u w:val="none"/>
        </w:rPr>
        <w:t>14 May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0DFF" w:rsidRDefault="00590DFF" w:rsidP="00920DE3">
      <w:pPr>
        <w:spacing w:after="0" w:line="240" w:lineRule="auto"/>
      </w:pPr>
      <w:r>
        <w:separator/>
      </w:r>
    </w:p>
  </w:endnote>
  <w:endnote w:type="continuationSeparator" w:id="0">
    <w:p w:rsidR="00590DFF" w:rsidRDefault="00590DF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0DFF" w:rsidRDefault="00590DFF" w:rsidP="00920DE3">
      <w:pPr>
        <w:spacing w:after="0" w:line="240" w:lineRule="auto"/>
      </w:pPr>
      <w:r>
        <w:separator/>
      </w:r>
    </w:p>
  </w:footnote>
  <w:footnote w:type="continuationSeparator" w:id="0">
    <w:p w:rsidR="00590DFF" w:rsidRDefault="00590DF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DFF"/>
    <w:rsid w:val="00120749"/>
    <w:rsid w:val="00590DF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90DFF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90DF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2015-06-06T20:36:00Z</dcterms:created>
  <dcterms:modified xsi:type="dcterms:W3CDTF">2015-06-06T20:37:00Z</dcterms:modified>
</cp:coreProperties>
</file>