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567" w:rsidRDefault="001E2567" w:rsidP="001E2567">
      <w:r>
        <w:rPr>
          <w:u w:val="single"/>
        </w:rPr>
        <w:t>Wyllyam KYNG</w:t>
      </w:r>
      <w:r>
        <w:t xml:space="preserve">    (fl.1473)</w:t>
      </w:r>
    </w:p>
    <w:p w:rsidR="001E2567" w:rsidRDefault="001E2567" w:rsidP="001E2567">
      <w:r>
        <w:t xml:space="preserve">of Cooling, </w:t>
      </w:r>
      <w:smartTag w:uri="urn:schemas-microsoft-com:office:smarttags" w:element="country-region">
        <w:smartTag w:uri="urn:schemas-microsoft-com:office:smarttags" w:element="place">
          <w:r>
            <w:t>Kent</w:t>
          </w:r>
        </w:smartTag>
      </w:smartTag>
      <w:r>
        <w:t>.</w:t>
      </w:r>
    </w:p>
    <w:p w:rsidR="001E2567" w:rsidRDefault="001E2567" w:rsidP="001E2567"/>
    <w:p w:rsidR="001E2567" w:rsidRDefault="001E2567" w:rsidP="001E2567"/>
    <w:p w:rsidR="001E2567" w:rsidRDefault="001E2567" w:rsidP="001E2567">
      <w:pPr>
        <w:numPr>
          <w:ilvl w:val="0"/>
          <w:numId w:val="1"/>
        </w:numPr>
      </w:pPr>
      <w:r>
        <w:t>He added a codicil to his Will.</w:t>
      </w:r>
    </w:p>
    <w:p w:rsidR="001E2567" w:rsidRDefault="001E2567" w:rsidP="001E2567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BD1B38">
          <w:rPr>
            <w:rStyle w:val="Hyperlink"/>
            <w:sz w:val="22"/>
            <w:szCs w:val="22"/>
          </w:rPr>
          <w:t>www.kentarchaeology.org.uk/Research/Pub/KRV/09/NB/112.htm</w:t>
        </w:r>
      </w:hyperlink>
      <w:r>
        <w:rPr>
          <w:sz w:val="22"/>
          <w:szCs w:val="22"/>
        </w:rPr>
        <w:t>)</w:t>
      </w:r>
    </w:p>
    <w:p w:rsidR="001E2567" w:rsidRDefault="001E2567" w:rsidP="001E2567"/>
    <w:p w:rsidR="001E2567" w:rsidRDefault="001E2567" w:rsidP="001E2567"/>
    <w:p w:rsidR="001E2567" w:rsidRDefault="001E2567" w:rsidP="001E2567"/>
    <w:p w:rsidR="00BA4020" w:rsidRDefault="001E2567" w:rsidP="001E2567">
      <w:r>
        <w:t>8 December 2010</w:t>
      </w:r>
    </w:p>
    <w:sectPr w:rsidR="00BA4020" w:rsidSect="001871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2567" w:rsidRDefault="001E2567" w:rsidP="00552EBA">
      <w:r>
        <w:separator/>
      </w:r>
    </w:p>
  </w:endnote>
  <w:endnote w:type="continuationSeparator" w:id="0">
    <w:p w:rsidR="001E2567" w:rsidRDefault="001E256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E2567">
        <w:rPr>
          <w:noProof/>
        </w:rPr>
        <w:t>13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2567" w:rsidRDefault="001E2567" w:rsidP="00552EBA">
      <w:r>
        <w:separator/>
      </w:r>
    </w:p>
  </w:footnote>
  <w:footnote w:type="continuationSeparator" w:id="0">
    <w:p w:rsidR="001E2567" w:rsidRDefault="001E256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D975F1"/>
    <w:multiLevelType w:val="hybridMultilevel"/>
    <w:tmpl w:val="C2BA139E"/>
    <w:lvl w:ilvl="0" w:tplc="9C44875E">
      <w:start w:val="1473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87176"/>
    <w:rsid w:val="001E2567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56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E256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12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2010-12-13T18:20:00Z</dcterms:created>
  <dcterms:modified xsi:type="dcterms:W3CDTF">2010-12-13T18:21:00Z</dcterms:modified>
</cp:coreProperties>
</file>