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JUGLER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Waleys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d.1405)(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(H.O.C. III pp.504-5)</w:t>
      </w: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2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Jugler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Chichester(q.v.).  (ibid.)</w:t>
      </w: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9B3" w:rsidRPr="00E349B3" w:rsidRDefault="00E349B3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  <w:bookmarkStart w:id="0" w:name="_GoBack"/>
      <w:bookmarkEnd w:id="0"/>
    </w:p>
    <w:sectPr w:rsidR="00E349B3" w:rsidRPr="00E34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9B3" w:rsidRDefault="00E349B3" w:rsidP="00564E3C">
      <w:pPr>
        <w:spacing w:after="0" w:line="240" w:lineRule="auto"/>
      </w:pPr>
      <w:r>
        <w:separator/>
      </w:r>
    </w:p>
  </w:endnote>
  <w:endnote w:type="continuationSeparator" w:id="0">
    <w:p w:rsidR="00E349B3" w:rsidRDefault="00E349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349B3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9B3" w:rsidRDefault="00E349B3" w:rsidP="00564E3C">
      <w:pPr>
        <w:spacing w:after="0" w:line="240" w:lineRule="auto"/>
      </w:pPr>
      <w:r>
        <w:separator/>
      </w:r>
    </w:p>
  </w:footnote>
  <w:footnote w:type="continuationSeparator" w:id="0">
    <w:p w:rsidR="00E349B3" w:rsidRDefault="00E349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9B3"/>
    <w:rsid w:val="00372DC6"/>
    <w:rsid w:val="00564E3C"/>
    <w:rsid w:val="0064591D"/>
    <w:rsid w:val="00DD5B8A"/>
    <w:rsid w:val="00E349B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56F55"/>
  <w15:chartTrackingRefBased/>
  <w15:docId w15:val="{54CB97D3-0B21-4559-8734-4D91B1E1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2016-02-01T15:34:00Z</dcterms:created>
  <dcterms:modified xsi:type="dcterms:W3CDTF">2016-02-01T15:36:00Z</dcterms:modified>
</cp:coreProperties>
</file>