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AF7" w:rsidRDefault="00622AF7" w:rsidP="00622AF7">
      <w:pPr>
        <w:jc w:val="both"/>
      </w:pPr>
      <w:r>
        <w:rPr>
          <w:u w:val="single"/>
        </w:rPr>
        <w:t>William ITHELL</w:t>
      </w:r>
      <w:r>
        <w:t xml:space="preserve">   </w:t>
      </w:r>
      <w:proofErr w:type="gramStart"/>
      <w:r>
        <w:t xml:space="preserve">   (</w:t>
      </w:r>
      <w:proofErr w:type="gramEnd"/>
      <w:r>
        <w:t>fl.1442)</w:t>
      </w:r>
    </w:p>
    <w:p w:rsidR="00622AF7" w:rsidRDefault="00622AF7" w:rsidP="00622AF7">
      <w:pPr>
        <w:jc w:val="both"/>
      </w:pPr>
    </w:p>
    <w:p w:rsidR="00622AF7" w:rsidRDefault="00622AF7" w:rsidP="00622AF7">
      <w:pPr>
        <w:jc w:val="both"/>
      </w:pPr>
    </w:p>
    <w:p w:rsidR="00622AF7" w:rsidRDefault="00622AF7" w:rsidP="00622AF7">
      <w:pPr>
        <w:jc w:val="both"/>
      </w:pPr>
      <w:r>
        <w:t xml:space="preserve">Son of John </w:t>
      </w:r>
      <w:proofErr w:type="spellStart"/>
      <w:r>
        <w:t>Ithell</w:t>
      </w:r>
      <w:proofErr w:type="spellEnd"/>
      <w:r>
        <w:t>, senior(q.v.), of Hill, Gloucestershire.</w:t>
      </w:r>
    </w:p>
    <w:p w:rsidR="00622AF7" w:rsidRDefault="00622AF7" w:rsidP="00622AF7">
      <w:pPr>
        <w:jc w:val="both"/>
      </w:pPr>
      <w:r>
        <w:t>(</w:t>
      </w:r>
      <w:proofErr w:type="gramStart"/>
      <w:r>
        <w:t>http://discovery.nationalarchives.gov.uk  ref.</w:t>
      </w:r>
      <w:proofErr w:type="gramEnd"/>
      <w:r>
        <w:t xml:space="preserve"> D 1086/T42/2)</w:t>
      </w:r>
    </w:p>
    <w:p w:rsidR="00622AF7" w:rsidRDefault="00622AF7" w:rsidP="00622AF7">
      <w:pPr>
        <w:jc w:val="both"/>
      </w:pPr>
    </w:p>
    <w:p w:rsidR="00622AF7" w:rsidRDefault="00622AF7" w:rsidP="00622AF7">
      <w:pPr>
        <w:jc w:val="both"/>
      </w:pPr>
    </w:p>
    <w:p w:rsidR="00FA1B98" w:rsidRDefault="00FA1B98" w:rsidP="00622AF7">
      <w:pPr>
        <w:jc w:val="both"/>
      </w:pPr>
      <w:r>
        <w:t>23 Sep.1442</w:t>
      </w:r>
      <w:r>
        <w:tab/>
        <w:t>His father granted him all his lands and tenements.</w:t>
      </w:r>
    </w:p>
    <w:p w:rsidR="00FA1B98" w:rsidRDefault="00FA1B98" w:rsidP="00622AF7">
      <w:pPr>
        <w:jc w:val="both"/>
      </w:pPr>
      <w:r>
        <w:tab/>
      </w:r>
      <w:r>
        <w:tab/>
      </w:r>
      <w:r>
        <w:t>(</w:t>
      </w:r>
      <w:proofErr w:type="gramStart"/>
      <w:r>
        <w:t>http://discovery.nationalarchives.gov.uk  ref.</w:t>
      </w:r>
      <w:proofErr w:type="gramEnd"/>
      <w:r>
        <w:t xml:space="preserve"> D 1086/T42/1)</w:t>
      </w:r>
    </w:p>
    <w:p w:rsidR="00622AF7" w:rsidRDefault="00622AF7" w:rsidP="00622AF7">
      <w:pPr>
        <w:jc w:val="both"/>
      </w:pPr>
      <w:r>
        <w:t>15 Oct.1442</w:t>
      </w:r>
      <w:r>
        <w:tab/>
        <w:t>His father quitclaimed all his lands and tenements in Hawkesbury and Tresham,</w:t>
      </w:r>
    </w:p>
    <w:p w:rsidR="00622AF7" w:rsidRDefault="00622AF7" w:rsidP="00622AF7">
      <w:pPr>
        <w:jc w:val="both"/>
      </w:pPr>
      <w:r>
        <w:tab/>
      </w:r>
      <w:r>
        <w:tab/>
        <w:t>G</w:t>
      </w:r>
      <w:r w:rsidR="00FA1B98">
        <w:t xml:space="preserve">loucestershire to him. </w:t>
      </w:r>
    </w:p>
    <w:p w:rsidR="00FA1B98" w:rsidRDefault="00FA1B98" w:rsidP="00622AF7">
      <w:pPr>
        <w:jc w:val="both"/>
      </w:pPr>
      <w:r>
        <w:tab/>
      </w:r>
      <w:r>
        <w:tab/>
      </w:r>
      <w:r>
        <w:t>(</w:t>
      </w:r>
      <w:proofErr w:type="gramStart"/>
      <w:r>
        <w:t>http://discovery.nationalarc</w:t>
      </w:r>
      <w:r>
        <w:t>hives.gov.uk  ref.</w:t>
      </w:r>
      <w:proofErr w:type="gramEnd"/>
      <w:r>
        <w:t xml:space="preserve"> D 1086/T42/2)</w:t>
      </w:r>
    </w:p>
    <w:p w:rsidR="00622AF7" w:rsidRDefault="00622AF7" w:rsidP="00622AF7">
      <w:pPr>
        <w:jc w:val="both"/>
      </w:pPr>
    </w:p>
    <w:p w:rsidR="00622AF7" w:rsidRDefault="00622AF7" w:rsidP="00622AF7">
      <w:pPr>
        <w:jc w:val="both"/>
      </w:pPr>
    </w:p>
    <w:p w:rsidR="00622AF7" w:rsidRDefault="00622AF7" w:rsidP="00622AF7">
      <w:pPr>
        <w:jc w:val="both"/>
      </w:pPr>
      <w:r>
        <w:t>5 December 2016</w:t>
      </w:r>
    </w:p>
    <w:p w:rsidR="00FA1B98" w:rsidRDefault="00FA1B98" w:rsidP="00622AF7">
      <w:pPr>
        <w:jc w:val="both"/>
      </w:pPr>
    </w:p>
    <w:p w:rsidR="006B2F86" w:rsidRPr="00E71FC3" w:rsidRDefault="00FA1B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AF7" w:rsidRDefault="00622AF7" w:rsidP="00E71FC3">
      <w:r>
        <w:separator/>
      </w:r>
    </w:p>
  </w:endnote>
  <w:endnote w:type="continuationSeparator" w:id="0">
    <w:p w:rsidR="00622AF7" w:rsidRDefault="00622A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AF7" w:rsidRDefault="00622AF7" w:rsidP="00E71FC3">
      <w:r>
        <w:separator/>
      </w:r>
    </w:p>
  </w:footnote>
  <w:footnote w:type="continuationSeparator" w:id="0">
    <w:p w:rsidR="00622AF7" w:rsidRDefault="00622A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AF7"/>
    <w:rsid w:val="001A7C09"/>
    <w:rsid w:val="00577BD5"/>
    <w:rsid w:val="00622AF7"/>
    <w:rsid w:val="00656CBA"/>
    <w:rsid w:val="006A1F77"/>
    <w:rsid w:val="00733BE7"/>
    <w:rsid w:val="00AB52E8"/>
    <w:rsid w:val="00B16D3F"/>
    <w:rsid w:val="00BB41AC"/>
    <w:rsid w:val="00E71FC3"/>
    <w:rsid w:val="00EF4813"/>
    <w:rsid w:val="00F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494A"/>
  <w15:chartTrackingRefBased/>
  <w15:docId w15:val="{93DB1505-D6FF-4AB7-A9BC-89797FC7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A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4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2017-03-27T21:23:00Z</dcterms:created>
  <dcterms:modified xsi:type="dcterms:W3CDTF">2017-09-22T09:24:00Z</dcterms:modified>
</cp:coreProperties>
</file>