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B55BE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Elias HUCHON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04F517D8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9A06754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9A8D248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  8 Jul.</w:t>
      </w:r>
      <w:r>
        <w:rPr>
          <w:rFonts w:cs="Times New Roman"/>
          <w:color w:val="282B30"/>
          <w:szCs w:val="24"/>
          <w:shd w:val="clear" w:color="auto" w:fill="FFFFFF"/>
        </w:rPr>
        <w:tab/>
        <w:t>1407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Ireland in the retinue of</w:t>
      </w:r>
    </w:p>
    <w:p w14:paraId="4C97D75E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Thomas of Lancaster, Duke of Lancaster.   (C.P.R. 1405-8 p.339)</w:t>
      </w:r>
    </w:p>
    <w:p w14:paraId="782E085D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903C21C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03A7C6C" w14:textId="77777777" w:rsidR="00896D59" w:rsidRDefault="00896D59" w:rsidP="00896D5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9 March 2023</w:t>
      </w:r>
    </w:p>
    <w:p w14:paraId="2C38C3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00B1A" w14:textId="77777777" w:rsidR="00896D59" w:rsidRDefault="00896D59" w:rsidP="009139A6">
      <w:r>
        <w:separator/>
      </w:r>
    </w:p>
  </w:endnote>
  <w:endnote w:type="continuationSeparator" w:id="0">
    <w:p w14:paraId="0F55BCC2" w14:textId="77777777" w:rsidR="00896D59" w:rsidRDefault="00896D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9E9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396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C05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DD1D7" w14:textId="77777777" w:rsidR="00896D59" w:rsidRDefault="00896D59" w:rsidP="009139A6">
      <w:r>
        <w:separator/>
      </w:r>
    </w:p>
  </w:footnote>
  <w:footnote w:type="continuationSeparator" w:id="0">
    <w:p w14:paraId="49B1EB91" w14:textId="77777777" w:rsidR="00896D59" w:rsidRDefault="00896D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D2A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2C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3ED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59"/>
    <w:rsid w:val="000666E0"/>
    <w:rsid w:val="002510B7"/>
    <w:rsid w:val="005C130B"/>
    <w:rsid w:val="00826F5C"/>
    <w:rsid w:val="00896D5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AB877"/>
  <w15:chartTrackingRefBased/>
  <w15:docId w15:val="{AE2F0026-2FE3-450B-BBC3-A747B775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2023-03-13T22:40:00Z</dcterms:created>
  <dcterms:modified xsi:type="dcterms:W3CDTF">2023-03-13T22:41:00Z</dcterms:modified>
</cp:coreProperties>
</file>