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308" w:rsidRDefault="000A1308" w:rsidP="000A13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HOUPERE</w:t>
      </w:r>
      <w:r>
        <w:rPr>
          <w:rFonts w:ascii="Times New Roman" w:hAnsi="Times New Roman" w:cs="Times New Roman"/>
          <w:sz w:val="24"/>
          <w:szCs w:val="24"/>
        </w:rPr>
        <w:t xml:space="preserve">      (fl.1432)</w:t>
      </w:r>
    </w:p>
    <w:p w:rsidR="000A1308" w:rsidRDefault="000A1308" w:rsidP="000A13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0A1308" w:rsidRDefault="000A1308" w:rsidP="000A13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1308" w:rsidRDefault="000A1308" w:rsidP="000A13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1308" w:rsidRDefault="000A1308" w:rsidP="000A13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John Houpere(q.v.), to whom he was apprenticed.   (“Exeter Freemen” p.48)</w:t>
      </w:r>
    </w:p>
    <w:p w:rsidR="000A1308" w:rsidRDefault="000A1308" w:rsidP="000A13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1308" w:rsidRDefault="000A1308" w:rsidP="000A13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1308" w:rsidRDefault="000A1308" w:rsidP="000A13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Nov.1432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0A1308" w:rsidRDefault="000A1308" w:rsidP="000A13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1308" w:rsidRDefault="000A1308" w:rsidP="000A13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1308" w:rsidRDefault="000A1308" w:rsidP="000A13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308" w:rsidRDefault="000A1308" w:rsidP="00564E3C">
      <w:pPr>
        <w:spacing w:after="0" w:line="240" w:lineRule="auto"/>
      </w:pPr>
      <w:r>
        <w:separator/>
      </w:r>
    </w:p>
  </w:endnote>
  <w:endnote w:type="continuationSeparator" w:id="0">
    <w:p w:rsidR="000A1308" w:rsidRDefault="000A130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A1308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308" w:rsidRDefault="000A1308" w:rsidP="00564E3C">
      <w:pPr>
        <w:spacing w:after="0" w:line="240" w:lineRule="auto"/>
      </w:pPr>
      <w:r>
        <w:separator/>
      </w:r>
    </w:p>
  </w:footnote>
  <w:footnote w:type="continuationSeparator" w:id="0">
    <w:p w:rsidR="000A1308" w:rsidRDefault="000A130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308"/>
    <w:rsid w:val="000A130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56508F-5F75-4870-932B-490AE0FB4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2015-12-15T19:48:00Z</dcterms:created>
  <dcterms:modified xsi:type="dcterms:W3CDTF">2015-12-15T19:48:00Z</dcterms:modified>
</cp:coreProperties>
</file>