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024C" w:rsidRDefault="0077024C" w:rsidP="0077024C">
      <w:pPr>
        <w:pStyle w:val="NoSpacing"/>
      </w:pPr>
      <w:r>
        <w:rPr>
          <w:u w:val="single"/>
        </w:rPr>
        <w:t>Nicholas HOPTON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fl.1440)</w:t>
      </w:r>
    </w:p>
    <w:p w:rsidR="0077024C" w:rsidRDefault="0077024C" w:rsidP="0077024C">
      <w:pPr>
        <w:pStyle w:val="NoSpacing"/>
      </w:pPr>
    </w:p>
    <w:p w:rsidR="0077024C" w:rsidRDefault="0077024C" w:rsidP="0077024C">
      <w:pPr>
        <w:pStyle w:val="NoSpacing"/>
      </w:pPr>
    </w:p>
    <w:p w:rsidR="0077024C" w:rsidRDefault="0077024C" w:rsidP="0077024C">
      <w:pPr>
        <w:pStyle w:val="NoSpacing"/>
      </w:pPr>
      <w:r>
        <w:t>17 May1440</w:t>
      </w:r>
      <w:r>
        <w:tab/>
        <w:t>He was a juror on the inquisition post mortem held in Ludlow,</w:t>
      </w:r>
    </w:p>
    <w:p w:rsidR="0077024C" w:rsidRDefault="0077024C" w:rsidP="0077024C">
      <w:pPr>
        <w:pStyle w:val="NoSpacing"/>
      </w:pPr>
      <w:r>
        <w:tab/>
      </w:r>
      <w:r>
        <w:tab/>
        <w:t xml:space="preserve">Shropshire, into lands of the late Beatrice </w:t>
      </w:r>
      <w:proofErr w:type="spellStart"/>
      <w:r>
        <w:t>FitzAlan</w:t>
      </w:r>
      <w:proofErr w:type="spellEnd"/>
      <w:r>
        <w:t xml:space="preserve">, Countess of </w:t>
      </w:r>
    </w:p>
    <w:p w:rsidR="0077024C" w:rsidRDefault="0077024C" w:rsidP="0077024C">
      <w:pPr>
        <w:pStyle w:val="NoSpacing"/>
      </w:pPr>
      <w:r>
        <w:tab/>
      </w:r>
      <w:r>
        <w:tab/>
        <w:t>Arundel(q.v.).</w:t>
      </w:r>
    </w:p>
    <w:p w:rsidR="0077024C" w:rsidRDefault="0077024C" w:rsidP="0077024C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25-380)</w:t>
      </w:r>
    </w:p>
    <w:p w:rsidR="0077024C" w:rsidRDefault="0077024C" w:rsidP="0077024C">
      <w:pPr>
        <w:pStyle w:val="NoSpacing"/>
      </w:pPr>
    </w:p>
    <w:p w:rsidR="0077024C" w:rsidRDefault="0077024C" w:rsidP="0077024C">
      <w:pPr>
        <w:pStyle w:val="NoSpacing"/>
      </w:pPr>
    </w:p>
    <w:p w:rsidR="0077024C" w:rsidRPr="003D748F" w:rsidRDefault="0077024C" w:rsidP="0077024C">
      <w:pPr>
        <w:pStyle w:val="NoSpacing"/>
      </w:pPr>
      <w:r>
        <w:t>20 September 2016</w:t>
      </w:r>
    </w:p>
    <w:p w:rsidR="006B2F86" w:rsidRPr="0077024C" w:rsidRDefault="0077024C" w:rsidP="00E71FC3">
      <w:pPr>
        <w:pStyle w:val="NoSpacing"/>
      </w:pPr>
      <w:bookmarkStart w:id="0" w:name="_GoBack"/>
      <w:bookmarkEnd w:id="0"/>
    </w:p>
    <w:sectPr w:rsidR="006B2F86" w:rsidRPr="0077024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024C" w:rsidRDefault="0077024C" w:rsidP="00E71FC3">
      <w:pPr>
        <w:spacing w:after="0" w:line="240" w:lineRule="auto"/>
      </w:pPr>
      <w:r>
        <w:separator/>
      </w:r>
    </w:p>
  </w:endnote>
  <w:endnote w:type="continuationSeparator" w:id="0">
    <w:p w:rsidR="0077024C" w:rsidRDefault="0077024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024C" w:rsidRDefault="0077024C" w:rsidP="00E71FC3">
      <w:pPr>
        <w:spacing w:after="0" w:line="240" w:lineRule="auto"/>
      </w:pPr>
      <w:r>
        <w:separator/>
      </w:r>
    </w:p>
  </w:footnote>
  <w:footnote w:type="continuationSeparator" w:id="0">
    <w:p w:rsidR="0077024C" w:rsidRDefault="0077024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24C"/>
    <w:rsid w:val="001A7C09"/>
    <w:rsid w:val="00733BE7"/>
    <w:rsid w:val="0077024C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A58A7D"/>
  <w15:chartTrackingRefBased/>
  <w15:docId w15:val="{B22BFABA-F0B6-4F96-8D3F-CF9D035E6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2016-09-20T16:31:00Z</dcterms:created>
  <dcterms:modified xsi:type="dcterms:W3CDTF">2016-09-20T16:31:00Z</dcterms:modified>
</cp:coreProperties>
</file>