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993" w:rsidRDefault="007D1993" w:rsidP="007D1993">
      <w:pPr>
        <w:pStyle w:val="NoSpacing"/>
      </w:pPr>
      <w:r>
        <w:rPr>
          <w:u w:val="single"/>
        </w:rPr>
        <w:t>Elizabeth de HOPERTON</w:t>
      </w:r>
      <w:r>
        <w:t xml:space="preserve">       (fl.1420)</w:t>
      </w:r>
    </w:p>
    <w:p w:rsidR="007D1993" w:rsidRDefault="007D1993" w:rsidP="007D1993">
      <w:pPr>
        <w:pStyle w:val="NoSpacing"/>
      </w:pPr>
    </w:p>
    <w:p w:rsidR="007D1993" w:rsidRDefault="007D1993" w:rsidP="007D1993">
      <w:pPr>
        <w:pStyle w:val="NoSpacing"/>
      </w:pPr>
    </w:p>
    <w:p w:rsidR="007D1993" w:rsidRDefault="007D1993" w:rsidP="007D1993">
      <w:pPr>
        <w:pStyle w:val="NoSpacing"/>
      </w:pPr>
      <w:r>
        <w:t>= William(q.v.).</w:t>
      </w:r>
    </w:p>
    <w:p w:rsidR="007D1993" w:rsidRDefault="007D1993" w:rsidP="007D1993">
      <w:pPr>
        <w:pStyle w:val="NoSpacing"/>
      </w:pPr>
      <w:r>
        <w:t>(</w:t>
      </w:r>
      <w:hyperlink r:id="rId7" w:history="1">
        <w:r w:rsidRPr="00231B4E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7D1993" w:rsidRDefault="007D1993" w:rsidP="007D1993">
      <w:pPr>
        <w:pStyle w:val="NoSpacing"/>
      </w:pPr>
    </w:p>
    <w:p w:rsidR="007D1993" w:rsidRDefault="007D1993" w:rsidP="007D1993">
      <w:pPr>
        <w:pStyle w:val="NoSpacing"/>
      </w:pPr>
    </w:p>
    <w:p w:rsidR="007D1993" w:rsidRDefault="007D1993" w:rsidP="007D1993">
      <w:pPr>
        <w:pStyle w:val="NoSpacing"/>
      </w:pPr>
      <w:r>
        <w:t xml:space="preserve">  5 May1420</w:t>
      </w:r>
      <w:r>
        <w:tab/>
        <w:t xml:space="preserve">Settlement of the action taken against them by Nicholas Dyxson(q.v.) and </w:t>
      </w:r>
    </w:p>
    <w:p w:rsidR="007D1993" w:rsidRDefault="007D1993" w:rsidP="007D1993">
      <w:pPr>
        <w:pStyle w:val="NoSpacing"/>
        <w:ind w:left="1440"/>
      </w:pPr>
      <w:r>
        <w:t>others over 2 messuages, 2 tofts, 8 bovates and 10 acres of land and 6 acres of meadow in Whixley, West Riding of Yorkshire.  (ibid.)</w:t>
      </w:r>
    </w:p>
    <w:p w:rsidR="007D1993" w:rsidRDefault="007D1993" w:rsidP="007D1993">
      <w:pPr>
        <w:pStyle w:val="NoSpacing"/>
      </w:pPr>
    </w:p>
    <w:p w:rsidR="007D1993" w:rsidRDefault="007D1993" w:rsidP="007D1993">
      <w:pPr>
        <w:pStyle w:val="NoSpacing"/>
      </w:pPr>
    </w:p>
    <w:p w:rsidR="00BA4020" w:rsidRPr="00186E49" w:rsidRDefault="007D1993" w:rsidP="007D1993">
      <w:pPr>
        <w:pStyle w:val="NoSpacing"/>
      </w:pPr>
      <w:r>
        <w:t>28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993" w:rsidRDefault="007D1993" w:rsidP="00552EBA">
      <w:r>
        <w:separator/>
      </w:r>
    </w:p>
  </w:endnote>
  <w:endnote w:type="continuationSeparator" w:id="0">
    <w:p w:rsidR="007D1993" w:rsidRDefault="007D199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D1993">
      <w:rPr>
        <w:noProof/>
      </w:rPr>
      <w:t>02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993" w:rsidRDefault="007D1993" w:rsidP="00552EBA">
      <w:r>
        <w:separator/>
      </w:r>
    </w:p>
  </w:footnote>
  <w:footnote w:type="continuationSeparator" w:id="0">
    <w:p w:rsidR="007D1993" w:rsidRDefault="007D199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D1993"/>
    <w:rsid w:val="0093365C"/>
    <w:rsid w:val="00C07895"/>
    <w:rsid w:val="00C33865"/>
    <w:rsid w:val="00D45842"/>
    <w:rsid w:val="00D75E0E"/>
    <w:rsid w:val="00E9780A"/>
    <w:rsid w:val="00EB0C8B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2012-11-02T22:24:00Z</dcterms:created>
  <dcterms:modified xsi:type="dcterms:W3CDTF">2012-11-02T22:24:00Z</dcterms:modified>
</cp:coreProperties>
</file>