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79EBE2" w14:textId="77777777" w:rsidR="00CF1028" w:rsidRDefault="00CF1028" w:rsidP="00CF1028">
      <w:pPr>
        <w:pStyle w:val="NoSpacing"/>
      </w:pPr>
      <w:r>
        <w:rPr>
          <w:u w:val="single"/>
        </w:rPr>
        <w:t>Sir William HODY</w:t>
      </w:r>
      <w:r>
        <w:t xml:space="preserve">    (fl.1490)</w:t>
      </w:r>
    </w:p>
    <w:p w14:paraId="6D5B2806" w14:textId="77777777" w:rsidR="008D4ECE" w:rsidRDefault="008D4ECE" w:rsidP="00CF1028">
      <w:pPr>
        <w:pStyle w:val="NoSpacing"/>
      </w:pPr>
      <w:r>
        <w:t>Chief Baron of the Exchequer.</w:t>
      </w:r>
    </w:p>
    <w:p w14:paraId="5D1B4FCF" w14:textId="77777777" w:rsidR="00CF1028" w:rsidRDefault="00CF1028" w:rsidP="00CF1028">
      <w:pPr>
        <w:pStyle w:val="NoSpacing"/>
      </w:pPr>
    </w:p>
    <w:p w14:paraId="7BD1AC1C" w14:textId="77777777" w:rsidR="00CF1028" w:rsidRDefault="00CF1028" w:rsidP="00CF1028">
      <w:pPr>
        <w:pStyle w:val="NoSpacing"/>
      </w:pPr>
    </w:p>
    <w:p w14:paraId="5609B617" w14:textId="77777777" w:rsidR="00CD569D" w:rsidRDefault="00CD569D" w:rsidP="00CD569D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  5 Jul. 1488</w:t>
      </w:r>
      <w:r>
        <w:rPr>
          <w:rFonts w:eastAsia="Times New Roman"/>
        </w:rPr>
        <w:tab/>
        <w:t>He was on a commission to deliver Gloucester gaol.</w:t>
      </w:r>
    </w:p>
    <w:p w14:paraId="09853332" w14:textId="2CB16E0B" w:rsidR="00CD569D" w:rsidRPr="00CD569D" w:rsidRDefault="00CD569D" w:rsidP="00CF1028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(C.P.R. 1485-94 p.212)</w:t>
      </w:r>
    </w:p>
    <w:p w14:paraId="35C4AE4D" w14:textId="77777777" w:rsidR="0025103C" w:rsidRPr="00613CD2" w:rsidRDefault="0025103C" w:rsidP="0025103C">
      <w:pPr>
        <w:pStyle w:val="NoSpacing"/>
        <w:ind w:left="1440" w:hanging="1320"/>
        <w:rPr>
          <w:rStyle w:val="Hyperlink"/>
          <w:color w:val="auto"/>
          <w:u w:val="none"/>
        </w:rPr>
      </w:pPr>
      <w:r w:rsidRPr="00613CD2">
        <w:rPr>
          <w:rStyle w:val="Hyperlink"/>
          <w:color w:val="auto"/>
          <w:u w:val="none"/>
        </w:rPr>
        <w:t>8 Jul.1489</w:t>
      </w:r>
      <w:r w:rsidRPr="00613CD2">
        <w:rPr>
          <w:rStyle w:val="Hyperlink"/>
          <w:color w:val="auto"/>
          <w:u w:val="none"/>
        </w:rPr>
        <w:tab/>
        <w:t>Settlement of the action taken by him and others against John Brocas(q.v.)</w:t>
      </w:r>
    </w:p>
    <w:p w14:paraId="555F8AD3" w14:textId="77777777" w:rsidR="0025103C" w:rsidRPr="00613CD2" w:rsidRDefault="0025103C" w:rsidP="0025103C">
      <w:pPr>
        <w:pStyle w:val="NoSpacing"/>
        <w:ind w:left="1440" w:hanging="1320"/>
        <w:rPr>
          <w:rStyle w:val="Hyperlink"/>
          <w:color w:val="auto"/>
          <w:u w:val="none"/>
        </w:rPr>
      </w:pPr>
      <w:r w:rsidRPr="00613CD2">
        <w:rPr>
          <w:rStyle w:val="Hyperlink"/>
          <w:color w:val="auto"/>
          <w:u w:val="none"/>
        </w:rPr>
        <w:tab/>
        <w:t xml:space="preserve">and his wife, Anne(q.v.), deforciants of the manor of Freefolk, </w:t>
      </w:r>
    </w:p>
    <w:p w14:paraId="4D5DAC19" w14:textId="77777777" w:rsidR="0025103C" w:rsidRPr="00613CD2" w:rsidRDefault="0025103C" w:rsidP="0025103C">
      <w:pPr>
        <w:pStyle w:val="NoSpacing"/>
        <w:ind w:left="1440" w:hanging="1320"/>
        <w:rPr>
          <w:rStyle w:val="Hyperlink"/>
          <w:color w:val="auto"/>
          <w:u w:val="none"/>
        </w:rPr>
      </w:pPr>
      <w:r w:rsidRPr="00613CD2">
        <w:rPr>
          <w:rStyle w:val="Hyperlink"/>
          <w:color w:val="auto"/>
          <w:u w:val="none"/>
        </w:rPr>
        <w:tab/>
        <w:t>Hampshire, a messuage, a toft, a mill, 2½ virgates of land and 10 acres</w:t>
      </w:r>
    </w:p>
    <w:p w14:paraId="1DA0270E" w14:textId="77777777" w:rsidR="0025103C" w:rsidRPr="00613CD2" w:rsidRDefault="0025103C" w:rsidP="0025103C">
      <w:pPr>
        <w:pStyle w:val="NoSpacing"/>
        <w:ind w:left="1440" w:hanging="1320"/>
        <w:rPr>
          <w:rStyle w:val="Hyperlink"/>
          <w:color w:val="auto"/>
          <w:u w:val="none"/>
        </w:rPr>
      </w:pPr>
      <w:r w:rsidRPr="00613CD2">
        <w:rPr>
          <w:rStyle w:val="Hyperlink"/>
          <w:color w:val="auto"/>
          <w:u w:val="none"/>
        </w:rPr>
        <w:tab/>
        <w:t>of wood in Freefolk, East Woodhay, Puryham, and Quidhampton.</w:t>
      </w:r>
    </w:p>
    <w:p w14:paraId="2407141D" w14:textId="77777777" w:rsidR="0025103C" w:rsidRDefault="0025103C" w:rsidP="0025103C">
      <w:pPr>
        <w:pStyle w:val="NoSpacing"/>
      </w:pPr>
      <w:r w:rsidRPr="00613CD2"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613CD2">
        <w:rPr>
          <w:sz w:val="22"/>
          <w:szCs w:val="22"/>
        </w:rPr>
        <w:t>(</w:t>
      </w:r>
      <w:hyperlink r:id="rId6" w:history="1">
        <w:r w:rsidRPr="00613CD2">
          <w:rPr>
            <w:rStyle w:val="Hyperlink"/>
            <w:sz w:val="22"/>
            <w:szCs w:val="22"/>
          </w:rPr>
          <w:t>http://www.medievalgenealogy.org.uk/fines/abstracts/CP_25_1_207_36.shtml</w:t>
        </w:r>
      </w:hyperlink>
      <w:r w:rsidRPr="00613CD2">
        <w:rPr>
          <w:rStyle w:val="Hyperlink"/>
          <w:sz w:val="22"/>
          <w:szCs w:val="22"/>
        </w:rPr>
        <w:t>)</w:t>
      </w:r>
    </w:p>
    <w:p w14:paraId="3E9B4FB6" w14:textId="77777777" w:rsidR="00CF1028" w:rsidRDefault="00CF1028" w:rsidP="00CF1028">
      <w:pPr>
        <w:pStyle w:val="NoSpacing"/>
      </w:pPr>
      <w:r>
        <w:t>13 Jun.</w:t>
      </w:r>
      <w:r>
        <w:tab/>
        <w:t>1490</w:t>
      </w:r>
      <w:r>
        <w:tab/>
        <w:t>Settlement of the action taken by him and others against Geoffrey</w:t>
      </w:r>
    </w:p>
    <w:p w14:paraId="674DD547" w14:textId="77777777" w:rsidR="00CF1028" w:rsidRDefault="00CF1028" w:rsidP="00CF1028">
      <w:pPr>
        <w:pStyle w:val="NoSpacing"/>
      </w:pPr>
      <w:r>
        <w:tab/>
      </w:r>
      <w:r>
        <w:tab/>
        <w:t>Sherard(q.v.), his wife, Joyce(q.v.), Thomas Sherard(q.v.), his wife,</w:t>
      </w:r>
    </w:p>
    <w:p w14:paraId="2FFBEEAB" w14:textId="77777777" w:rsidR="00CF1028" w:rsidRDefault="00CF1028" w:rsidP="00CF1028">
      <w:pPr>
        <w:pStyle w:val="NoSpacing"/>
      </w:pPr>
      <w:r>
        <w:tab/>
      </w:r>
      <w:r>
        <w:tab/>
        <w:t>Margaret(q.v.), John Browe(q.v.) and his wife, Alice(q.v.), and Maurice</w:t>
      </w:r>
    </w:p>
    <w:p w14:paraId="6EFFE2D8" w14:textId="77777777" w:rsidR="00CF1028" w:rsidRDefault="00CF1028" w:rsidP="00CF1028">
      <w:pPr>
        <w:pStyle w:val="NoSpacing"/>
      </w:pPr>
      <w:r>
        <w:tab/>
      </w:r>
      <w:r>
        <w:tab/>
        <w:t>Berkeley(q.v.), deforciants of the manors of Woodhead and Great</w:t>
      </w:r>
    </w:p>
    <w:p w14:paraId="69AE78AB" w14:textId="77777777" w:rsidR="00CF1028" w:rsidRDefault="00CF1028" w:rsidP="00CF1028">
      <w:pPr>
        <w:pStyle w:val="NoSpacing"/>
      </w:pPr>
      <w:r>
        <w:tab/>
      </w:r>
      <w:r>
        <w:tab/>
        <w:t>Casterton and 40 acres of land, 200 acres of meadow, 1,000 acres of</w:t>
      </w:r>
    </w:p>
    <w:p w14:paraId="6558303B" w14:textId="77777777" w:rsidR="00CF1028" w:rsidRDefault="00CF1028" w:rsidP="00CF1028">
      <w:pPr>
        <w:pStyle w:val="NoSpacing"/>
      </w:pPr>
      <w:r>
        <w:tab/>
      </w:r>
      <w:r>
        <w:tab/>
        <w:t>pasture, 400 acres of wood and £10 of rent in Woodhead, Pickworth</w:t>
      </w:r>
    </w:p>
    <w:p w14:paraId="033F27CC" w14:textId="77777777" w:rsidR="00CF1028" w:rsidRDefault="00CF1028" w:rsidP="00CF1028">
      <w:pPr>
        <w:pStyle w:val="NoSpacing"/>
      </w:pPr>
      <w:r>
        <w:tab/>
      </w:r>
      <w:r>
        <w:tab/>
        <w:t>and Great Casterton, Rutland.</w:t>
      </w:r>
    </w:p>
    <w:p w14:paraId="28E660DA" w14:textId="77777777" w:rsidR="00CF1028" w:rsidRDefault="00CF1028" w:rsidP="00CF1028">
      <w:pPr>
        <w:pStyle w:val="NoSpacing"/>
      </w:pPr>
      <w:r>
        <w:tab/>
      </w:r>
      <w:r>
        <w:tab/>
        <w:t>(</w:t>
      </w:r>
      <w:hyperlink r:id="rId7" w:history="1">
        <w:r w:rsidRPr="0055495E">
          <w:rPr>
            <w:rStyle w:val="Hyperlink"/>
          </w:rPr>
          <w:t>www.medievalgenealogy.org.uk/fines/abstracts/CP_25_1_192_11.shtml</w:t>
        </w:r>
      </w:hyperlink>
      <w:r>
        <w:t>)</w:t>
      </w:r>
    </w:p>
    <w:p w14:paraId="291E5754" w14:textId="77777777" w:rsidR="008D4ECE" w:rsidRDefault="00F15E63" w:rsidP="008D4ECE">
      <w:pPr>
        <w:pStyle w:val="NoSpacing"/>
      </w:pPr>
      <w:r>
        <w:t>12 Oct.</w:t>
      </w:r>
      <w:r w:rsidR="008D4ECE">
        <w:tab/>
      </w:r>
      <w:r>
        <w:tab/>
      </w:r>
      <w:r w:rsidR="008D4ECE">
        <w:t xml:space="preserve">He was one of those to whom Anne Rotheley(q.v.) and Thomas </w:t>
      </w:r>
    </w:p>
    <w:p w14:paraId="0C08EA9D" w14:textId="77777777" w:rsidR="008D4ECE" w:rsidRDefault="008D4ECE" w:rsidP="008D4ECE">
      <w:pPr>
        <w:pStyle w:val="NoSpacing"/>
      </w:pPr>
      <w:r>
        <w:tab/>
      </w:r>
      <w:r>
        <w:tab/>
        <w:t>Bathecroft(q.v.) granted land in Argaston, Middlesex.</w:t>
      </w:r>
    </w:p>
    <w:p w14:paraId="4D1D4C3F" w14:textId="77777777" w:rsidR="008D4ECE" w:rsidRDefault="008D4ECE" w:rsidP="008D4ECE">
      <w:pPr>
        <w:pStyle w:val="NoSpacing"/>
      </w:pPr>
      <w:r>
        <w:tab/>
      </w:r>
      <w:r>
        <w:tab/>
        <w:t>(</w:t>
      </w:r>
      <w:hyperlink r:id="rId8" w:history="1">
        <w:r w:rsidRPr="00487C4A">
          <w:rPr>
            <w:rStyle w:val="Hyperlink"/>
          </w:rPr>
          <w:t>www.british-history.ac.uk/report.asp?compid=64207</w:t>
        </w:r>
      </w:hyperlink>
      <w:r>
        <w:t>)</w:t>
      </w:r>
    </w:p>
    <w:p w14:paraId="7802E41A" w14:textId="77777777" w:rsidR="00F15E63" w:rsidRDefault="00F15E63" w:rsidP="00F15E63">
      <w:pPr>
        <w:pStyle w:val="NoSpacing"/>
      </w:pPr>
      <w:r>
        <w:t>24 Apr.1491</w:t>
      </w:r>
      <w:r>
        <w:tab/>
        <w:t xml:space="preserve">Settlement of the action taken by him and others against Maurice </w:t>
      </w:r>
    </w:p>
    <w:p w14:paraId="21F5A3C5" w14:textId="77777777" w:rsidR="00F15E63" w:rsidRDefault="00F15E63" w:rsidP="00F15E63">
      <w:pPr>
        <w:pStyle w:val="NoSpacing"/>
      </w:pPr>
      <w:r>
        <w:tab/>
      </w:r>
      <w:r>
        <w:tab/>
        <w:t>Berkeley(q.v.) and his wife, Isabel(q.v.), deforciants of Bedford Castle and</w:t>
      </w:r>
    </w:p>
    <w:p w14:paraId="67988CD0" w14:textId="77777777" w:rsidR="00F15E63" w:rsidRDefault="00F15E63" w:rsidP="00F15E63">
      <w:pPr>
        <w:pStyle w:val="NoSpacing"/>
      </w:pPr>
      <w:r>
        <w:tab/>
      </w:r>
      <w:r>
        <w:tab/>
        <w:t>the manors of Bedford and Stotfold and 10 messuages, 800 acres of land,</w:t>
      </w:r>
    </w:p>
    <w:p w14:paraId="625EF601" w14:textId="77777777" w:rsidR="00F15E63" w:rsidRDefault="00F15E63" w:rsidP="00F15E63">
      <w:pPr>
        <w:pStyle w:val="NoSpacing"/>
      </w:pPr>
      <w:r>
        <w:tab/>
      </w:r>
      <w:r>
        <w:tab/>
        <w:t>100 acres of meadow, 800 acres of pasture, 200 acres of wood and 100s</w:t>
      </w:r>
    </w:p>
    <w:p w14:paraId="70107A86" w14:textId="77777777" w:rsidR="00F15E63" w:rsidRDefault="00F15E63" w:rsidP="00F15E63">
      <w:pPr>
        <w:pStyle w:val="NoSpacing"/>
      </w:pPr>
      <w:r>
        <w:tab/>
      </w:r>
      <w:r>
        <w:tab/>
        <w:t>of rent in Bedford and Stotfold.</w:t>
      </w:r>
    </w:p>
    <w:p w14:paraId="433951AD" w14:textId="77777777" w:rsidR="00F15E63" w:rsidRDefault="00F15E63" w:rsidP="00F15E63">
      <w:pPr>
        <w:pStyle w:val="NoSpacing"/>
      </w:pPr>
      <w:r>
        <w:tab/>
      </w:r>
      <w:r>
        <w:tab/>
        <w:t>(</w:t>
      </w:r>
      <w:hyperlink r:id="rId9" w:history="1">
        <w:r w:rsidRPr="00CC432F">
          <w:rPr>
            <w:rStyle w:val="Hyperlink"/>
          </w:rPr>
          <w:t>www.medievalgenealogy.org.uk/fines/abstracts/CP_25_1_6_83.shtml</w:t>
        </w:r>
      </w:hyperlink>
      <w:r>
        <w:t>)</w:t>
      </w:r>
    </w:p>
    <w:p w14:paraId="08FF4260" w14:textId="77777777" w:rsidR="0025103C" w:rsidRDefault="0025103C" w:rsidP="0025103C">
      <w:pPr>
        <w:pStyle w:val="NoSpacing"/>
      </w:pPr>
      <w:r>
        <w:t xml:space="preserve">  1 May1496</w:t>
      </w:r>
      <w:r>
        <w:tab/>
        <w:t>Settlement of the action taken by him and others against Sir John</w:t>
      </w:r>
    </w:p>
    <w:p w14:paraId="43A21F43" w14:textId="77777777" w:rsidR="0025103C" w:rsidRDefault="0025103C" w:rsidP="0025103C">
      <w:pPr>
        <w:pStyle w:val="NoSpacing"/>
      </w:pPr>
      <w:r>
        <w:tab/>
      </w:r>
      <w:r>
        <w:tab/>
        <w:t xml:space="preserve">Zouch(q.v.) and his wife, Joan(q.v.), deforciants of the manors of </w:t>
      </w:r>
    </w:p>
    <w:p w14:paraId="3D9624A2" w14:textId="77777777" w:rsidR="0025103C" w:rsidRDefault="0025103C" w:rsidP="0025103C">
      <w:pPr>
        <w:pStyle w:val="NoSpacing"/>
      </w:pPr>
      <w:r>
        <w:tab/>
      </w:r>
      <w:r>
        <w:tab/>
        <w:t>Eaton Bray, Totternhoe and Houghton Regis, Bedfordshire, and</w:t>
      </w:r>
    </w:p>
    <w:p w14:paraId="440825C8" w14:textId="77777777" w:rsidR="0025103C" w:rsidRDefault="0025103C" w:rsidP="0025103C">
      <w:pPr>
        <w:pStyle w:val="NoSpacing"/>
      </w:pPr>
      <w:r>
        <w:tab/>
      </w:r>
      <w:r>
        <w:tab/>
        <w:t>100 messuages, 3 mills, 3,000 acres of land, 400 acres of meadow,</w:t>
      </w:r>
    </w:p>
    <w:p w14:paraId="079E35B6" w14:textId="77777777" w:rsidR="0025103C" w:rsidRDefault="0025103C" w:rsidP="0025103C">
      <w:pPr>
        <w:pStyle w:val="NoSpacing"/>
      </w:pPr>
      <w:r>
        <w:tab/>
      </w:r>
      <w:r>
        <w:tab/>
        <w:t xml:space="preserve">500 acres of pasture, 1,000 acres of wood and£10 of rent in </w:t>
      </w:r>
    </w:p>
    <w:p w14:paraId="5B7F489A" w14:textId="77777777" w:rsidR="0025103C" w:rsidRDefault="0025103C" w:rsidP="0025103C">
      <w:pPr>
        <w:pStyle w:val="NoSpacing"/>
      </w:pPr>
      <w:r>
        <w:tab/>
      </w:r>
      <w:r>
        <w:tab/>
        <w:t>Eaton Bray, Totternhoe and Houghton Regis.</w:t>
      </w:r>
    </w:p>
    <w:p w14:paraId="3D1132B5" w14:textId="77777777" w:rsidR="0025103C" w:rsidRDefault="0025103C" w:rsidP="0025103C">
      <w:pPr>
        <w:pStyle w:val="NoSpacing"/>
      </w:pPr>
      <w:r>
        <w:tab/>
      </w:r>
      <w:r>
        <w:tab/>
      </w:r>
      <w:r w:rsidRPr="0072776E">
        <w:t>(</w:t>
      </w:r>
      <w:hyperlink r:id="rId10" w:history="1">
        <w:r w:rsidRPr="0072776E">
          <w:rPr>
            <w:rStyle w:val="Hyperlink"/>
          </w:rPr>
          <w:t>http://www.medievalgenealogy.org.uk/fines/abstracts/CP_25_1_6_83.shtml</w:t>
        </w:r>
      </w:hyperlink>
      <w:r>
        <w:t>)</w:t>
      </w:r>
    </w:p>
    <w:p w14:paraId="57D31FC5" w14:textId="77777777" w:rsidR="00C13215" w:rsidRDefault="00C13215" w:rsidP="00C13215">
      <w:pPr>
        <w:pStyle w:val="NoSpacing"/>
      </w:pPr>
      <w:r>
        <w:t xml:space="preserve">  2 Jun.1499</w:t>
      </w:r>
      <w:r>
        <w:tab/>
        <w:t xml:space="preserve">Settlement of the action taken by him and others against Richard </w:t>
      </w:r>
    </w:p>
    <w:p w14:paraId="5976B67C" w14:textId="77777777" w:rsidR="00C13215" w:rsidRDefault="00C13215" w:rsidP="00C13215">
      <w:pPr>
        <w:pStyle w:val="NoSpacing"/>
      </w:pPr>
      <w:r>
        <w:tab/>
      </w:r>
      <w:r>
        <w:tab/>
        <w:t>Swyllyngton(q.v.) and others, deforciants of a messuage, a garden,</w:t>
      </w:r>
    </w:p>
    <w:p w14:paraId="3A439ECB" w14:textId="77777777" w:rsidR="00C13215" w:rsidRDefault="00C13215" w:rsidP="00C13215">
      <w:pPr>
        <w:pStyle w:val="NoSpacing"/>
      </w:pPr>
      <w:r>
        <w:tab/>
      </w:r>
      <w:r>
        <w:tab/>
        <w:t>60 acres of land and 2 acres of meadow in Houghton Regis,</w:t>
      </w:r>
    </w:p>
    <w:p w14:paraId="4F2FB33A" w14:textId="77777777" w:rsidR="00C13215" w:rsidRDefault="00C13215" w:rsidP="00C13215">
      <w:pPr>
        <w:pStyle w:val="NoSpacing"/>
      </w:pPr>
      <w:r>
        <w:tab/>
      </w:r>
      <w:r>
        <w:tab/>
        <w:t>Bedfordshire.</w:t>
      </w:r>
    </w:p>
    <w:p w14:paraId="73FB9DF8" w14:textId="77777777" w:rsidR="00C13215" w:rsidRDefault="00C13215" w:rsidP="00C13215">
      <w:pPr>
        <w:pStyle w:val="NoSpacing"/>
      </w:pPr>
      <w:r>
        <w:tab/>
      </w:r>
      <w:r>
        <w:tab/>
      </w:r>
      <w:r w:rsidRPr="0072776E">
        <w:t>(</w:t>
      </w:r>
      <w:hyperlink r:id="rId11" w:history="1">
        <w:r w:rsidRPr="0072776E">
          <w:rPr>
            <w:rStyle w:val="Hyperlink"/>
          </w:rPr>
          <w:t>http://www.medievalgenealogy.org.uk/fines/abstracts/CP_25_1_6_83.shtml</w:t>
        </w:r>
      </w:hyperlink>
      <w:r>
        <w:t>)</w:t>
      </w:r>
    </w:p>
    <w:p w14:paraId="16E8347F" w14:textId="77777777" w:rsidR="00C13215" w:rsidRDefault="00C13215" w:rsidP="00C13215">
      <w:pPr>
        <w:pStyle w:val="NoSpacing"/>
      </w:pPr>
      <w:r>
        <w:t xml:space="preserve">  6 Oct.</w:t>
      </w:r>
      <w:r>
        <w:tab/>
      </w:r>
      <w:r>
        <w:tab/>
        <w:t>Settlement of the action taken by him and others against Joan Pierson(q.v.),</w:t>
      </w:r>
    </w:p>
    <w:p w14:paraId="6532BA49" w14:textId="77777777" w:rsidR="00C13215" w:rsidRDefault="00C13215" w:rsidP="00C13215">
      <w:pPr>
        <w:pStyle w:val="NoSpacing"/>
      </w:pPr>
      <w:r>
        <w:tab/>
      </w:r>
      <w:r>
        <w:tab/>
        <w:t xml:space="preserve">deforciant of 10 messuages, 300 acres of land, 40 acres of meadow, </w:t>
      </w:r>
    </w:p>
    <w:p w14:paraId="66216DAA" w14:textId="77777777" w:rsidR="00C13215" w:rsidRDefault="00C13215" w:rsidP="00C13215">
      <w:pPr>
        <w:pStyle w:val="NoSpacing"/>
      </w:pPr>
      <w:r>
        <w:tab/>
      </w:r>
      <w:r>
        <w:tab/>
        <w:t>200 acres of pasture, 20 acres of wood and 20s of rent in Husborne,</w:t>
      </w:r>
    </w:p>
    <w:p w14:paraId="2B790939" w14:textId="77777777" w:rsidR="00C13215" w:rsidRDefault="00C13215" w:rsidP="00C13215">
      <w:pPr>
        <w:pStyle w:val="NoSpacing"/>
      </w:pPr>
      <w:r>
        <w:tab/>
      </w:r>
      <w:r>
        <w:tab/>
        <w:t>Crawley and Stagsden, Bedfordshire.</w:t>
      </w:r>
    </w:p>
    <w:p w14:paraId="5D6389DA" w14:textId="77777777" w:rsidR="00C13215" w:rsidRDefault="00C13215" w:rsidP="00C13215">
      <w:pPr>
        <w:pStyle w:val="NoSpacing"/>
      </w:pPr>
      <w:r>
        <w:tab/>
      </w:r>
      <w:r>
        <w:tab/>
      </w:r>
      <w:r w:rsidRPr="0072776E">
        <w:t>(</w:t>
      </w:r>
      <w:hyperlink r:id="rId12" w:history="1">
        <w:r w:rsidRPr="0072776E">
          <w:rPr>
            <w:rStyle w:val="Hyperlink"/>
          </w:rPr>
          <w:t>http://www.medievalgenealogy.org.uk/fines/abstracts/CP_25_1_6_83.shtml</w:t>
        </w:r>
      </w:hyperlink>
      <w:r>
        <w:t>)</w:t>
      </w:r>
    </w:p>
    <w:p w14:paraId="4EAC483C" w14:textId="77777777" w:rsidR="00CF1028" w:rsidRDefault="00CF1028" w:rsidP="00CF1028">
      <w:pPr>
        <w:pStyle w:val="NoSpacing"/>
      </w:pPr>
    </w:p>
    <w:p w14:paraId="60E06590" w14:textId="0F50AC3D" w:rsidR="00F15E63" w:rsidRDefault="00F15E63" w:rsidP="00F15E63">
      <w:pPr>
        <w:pStyle w:val="NoSpacing"/>
      </w:pPr>
    </w:p>
    <w:p w14:paraId="1BA530E9" w14:textId="77777777" w:rsidR="0025103C" w:rsidRDefault="0025103C" w:rsidP="00F15E63">
      <w:pPr>
        <w:pStyle w:val="NoSpacing"/>
      </w:pPr>
      <w:r>
        <w:t>22 March 2015</w:t>
      </w:r>
    </w:p>
    <w:p w14:paraId="19CD0054" w14:textId="4D2E1B6C" w:rsidR="00CD569D" w:rsidRDefault="00CD569D" w:rsidP="00F15E63">
      <w:pPr>
        <w:pStyle w:val="NoSpacing"/>
      </w:pPr>
      <w:r>
        <w:t>30 July 2024</w:t>
      </w:r>
    </w:p>
    <w:sectPr w:rsidR="00CD569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1BDB61" w14:textId="77777777" w:rsidR="00CF1028" w:rsidRDefault="00CF1028" w:rsidP="00552EBA">
      <w:pPr>
        <w:spacing w:after="0" w:line="240" w:lineRule="auto"/>
      </w:pPr>
      <w:r>
        <w:separator/>
      </w:r>
    </w:p>
  </w:endnote>
  <w:endnote w:type="continuationSeparator" w:id="0">
    <w:p w14:paraId="4DA6FF64" w14:textId="77777777" w:rsidR="00CF1028" w:rsidRDefault="00CF102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1A15AB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5C89B5" w14:textId="77777777" w:rsidR="00552EBA" w:rsidRDefault="00552EBA">
    <w:pPr>
      <w:pStyle w:val="Footer"/>
    </w:pPr>
    <w:r>
      <w:t xml:space="preserve">Copyright I.S.Rogers  </w:t>
    </w:r>
    <w:r w:rsidR="00CF1028">
      <w:fldChar w:fldCharType="begin"/>
    </w:r>
    <w:r w:rsidR="00CF1028">
      <w:instrText xml:space="preserve"> DATE \@ "dd MMMM yyyy" </w:instrText>
    </w:r>
    <w:r w:rsidR="00CF1028">
      <w:fldChar w:fldCharType="separate"/>
    </w:r>
    <w:r w:rsidR="00CD569D">
      <w:rPr>
        <w:noProof/>
      </w:rPr>
      <w:t>30 July 2024</w:t>
    </w:r>
    <w:r w:rsidR="00CF1028">
      <w:rPr>
        <w:noProof/>
      </w:rPr>
      <w:fldChar w:fldCharType="end"/>
    </w:r>
  </w:p>
  <w:p w14:paraId="241B9F5A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AB3FEB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888F6A" w14:textId="77777777" w:rsidR="00CF1028" w:rsidRDefault="00CF1028" w:rsidP="00552EBA">
      <w:pPr>
        <w:spacing w:after="0" w:line="240" w:lineRule="auto"/>
      </w:pPr>
      <w:r>
        <w:separator/>
      </w:r>
    </w:p>
  </w:footnote>
  <w:footnote w:type="continuationSeparator" w:id="0">
    <w:p w14:paraId="524860F0" w14:textId="77777777" w:rsidR="00CF1028" w:rsidRDefault="00CF102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F3512F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CF6C97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08EDD0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25103C"/>
    <w:rsid w:val="0051698B"/>
    <w:rsid w:val="00552EBA"/>
    <w:rsid w:val="008D4ECE"/>
    <w:rsid w:val="00C13215"/>
    <w:rsid w:val="00C33865"/>
    <w:rsid w:val="00CD569D"/>
    <w:rsid w:val="00CF1028"/>
    <w:rsid w:val="00D45842"/>
    <w:rsid w:val="00F15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492A6"/>
  <w15:docId w15:val="{BD420EDA-D7B1-421E-AD28-0062EAF0C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10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F10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itish-history.ac.uk/report.asp?compid=64207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medievalgenealogy.org.uk/fines/abstracts/CP_25_1_192_11.shtml" TargetMode="External"/><Relationship Id="rId12" Type="http://schemas.openxmlformats.org/officeDocument/2006/relationships/hyperlink" Target="http://www.medievalgenealogy.org.uk/fines/abstracts/CP_25_1_6_83.shtml" TargetMode="External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07_36.shtml" TargetMode="External"/><Relationship Id="rId11" Type="http://schemas.openxmlformats.org/officeDocument/2006/relationships/hyperlink" Target="http://www.medievalgenealogy.org.uk/fines/abstracts/CP_25_1_6_83.shtml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://www.medievalgenealogy.org.uk/fines/abstracts/CP_25_1_6_83.shtml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medievalgenealogy.org.uk/fines/abstracts/CP_25_1_6_83.shtml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500</Words>
  <Characters>2854</Characters>
  <Application>Microsoft Office Word</Application>
  <DocSecurity>0</DocSecurity>
  <Lines>23</Lines>
  <Paragraphs>6</Paragraphs>
  <ScaleCrop>false</ScaleCrop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6</cp:revision>
  <dcterms:created xsi:type="dcterms:W3CDTF">2012-04-16T14:26:00Z</dcterms:created>
  <dcterms:modified xsi:type="dcterms:W3CDTF">2024-07-30T06:45:00Z</dcterms:modified>
</cp:coreProperties>
</file>