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144" w:rsidRDefault="009E0144" w:rsidP="009E0144">
      <w:r>
        <w:rPr>
          <w:u w:val="single"/>
        </w:rPr>
        <w:t>Stephen HODKYN (HORGEKYN)</w:t>
      </w:r>
      <w:r>
        <w:t xml:space="preserve">    (d.1479)</w:t>
      </w:r>
    </w:p>
    <w:p w:rsidR="009E0144" w:rsidRDefault="009E0144" w:rsidP="009E0144">
      <w:r>
        <w:t xml:space="preserve">of Horsmonden and </w:t>
      </w:r>
      <w:smartTag w:uri="urn:schemas-microsoft-com:office:smarttags" w:element="place">
        <w:smartTag w:uri="urn:schemas-microsoft-com:office:smarttags" w:element="City">
          <w:r>
            <w:t>Brenchley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9E0144" w:rsidRDefault="009E0144" w:rsidP="009E0144"/>
    <w:p w:rsidR="009E0144" w:rsidRDefault="009E0144" w:rsidP="009E0144"/>
    <w:p w:rsidR="009E0144" w:rsidRDefault="009E0144" w:rsidP="009E0144">
      <w:pPr>
        <w:numPr>
          <w:ilvl w:val="0"/>
          <w:numId w:val="1"/>
        </w:numPr>
      </w:pPr>
      <w:r>
        <w:t>Died.</w:t>
      </w:r>
    </w:p>
    <w:p w:rsidR="009E0144" w:rsidRDefault="009E0144" w:rsidP="009E0144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1D014A">
          <w:rPr>
            <w:rStyle w:val="Hyperlink"/>
            <w:sz w:val="22"/>
            <w:szCs w:val="22"/>
          </w:rPr>
          <w:t>www.kentarchaeology.org.uk/Research/Pub/KRV/09/NB/099.htm</w:t>
        </w:r>
      </w:hyperlink>
      <w:r>
        <w:rPr>
          <w:sz w:val="22"/>
          <w:szCs w:val="22"/>
        </w:rPr>
        <w:t>)</w:t>
      </w:r>
    </w:p>
    <w:p w:rsidR="009E0144" w:rsidRDefault="009E0144" w:rsidP="009E0144">
      <w:pPr>
        <w:rPr>
          <w:sz w:val="22"/>
          <w:szCs w:val="22"/>
        </w:rPr>
      </w:pPr>
    </w:p>
    <w:p w:rsidR="009E0144" w:rsidRDefault="009E0144" w:rsidP="009E0144">
      <w:pPr>
        <w:rPr>
          <w:sz w:val="22"/>
          <w:szCs w:val="22"/>
        </w:rPr>
      </w:pPr>
    </w:p>
    <w:p w:rsidR="009E0144" w:rsidRDefault="009E0144" w:rsidP="009E0144">
      <w:pPr>
        <w:rPr>
          <w:sz w:val="22"/>
          <w:szCs w:val="22"/>
        </w:rPr>
      </w:pPr>
    </w:p>
    <w:p w:rsidR="00BA4020" w:rsidRDefault="009E0144" w:rsidP="009E0144">
      <w:r w:rsidRPr="001D09C2">
        <w:t>12 October 2010</w:t>
      </w:r>
    </w:p>
    <w:sectPr w:rsidR="00BA4020" w:rsidSect="003263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144" w:rsidRDefault="009E0144" w:rsidP="00552EBA">
      <w:r>
        <w:separator/>
      </w:r>
    </w:p>
  </w:endnote>
  <w:endnote w:type="continuationSeparator" w:id="0">
    <w:p w:rsidR="009E0144" w:rsidRDefault="009E014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E0144">
        <w:rPr>
          <w:noProof/>
        </w:rPr>
        <w:t>19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144" w:rsidRDefault="009E0144" w:rsidP="00552EBA">
      <w:r>
        <w:separator/>
      </w:r>
    </w:p>
  </w:footnote>
  <w:footnote w:type="continuationSeparator" w:id="0">
    <w:p w:rsidR="009E0144" w:rsidRDefault="009E014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E4BF0"/>
    <w:multiLevelType w:val="hybridMultilevel"/>
    <w:tmpl w:val="4D90F560"/>
    <w:lvl w:ilvl="0" w:tplc="C6E279F6">
      <w:start w:val="147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6370"/>
    <w:rsid w:val="00552EBA"/>
    <w:rsid w:val="009E014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14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E014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2010-10-19T18:35:00Z</dcterms:created>
  <dcterms:modified xsi:type="dcterms:W3CDTF">2010-10-19T18:35:00Z</dcterms:modified>
</cp:coreProperties>
</file>