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344938" w14:textId="77777777" w:rsidR="00ED0323" w:rsidRDefault="00ED0323" w:rsidP="00ED032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HILL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fl.1433)</w:t>
      </w:r>
    </w:p>
    <w:p w14:paraId="75E9B432" w14:textId="77777777" w:rsidR="00ED0323" w:rsidRDefault="00ED0323" w:rsidP="00ED0323">
      <w:pPr>
        <w:pStyle w:val="NoSpacing"/>
        <w:rPr>
          <w:rFonts w:cs="Times New Roman"/>
          <w:szCs w:val="24"/>
        </w:rPr>
      </w:pPr>
    </w:p>
    <w:p w14:paraId="21B2CD9D" w14:textId="77777777" w:rsidR="00ED0323" w:rsidRDefault="00ED0323" w:rsidP="00ED0323">
      <w:pPr>
        <w:pStyle w:val="NoSpacing"/>
        <w:rPr>
          <w:rFonts w:cs="Times New Roman"/>
          <w:szCs w:val="24"/>
        </w:rPr>
      </w:pPr>
    </w:p>
    <w:p w14:paraId="6386C5CB" w14:textId="77777777" w:rsidR="00ED0323" w:rsidRDefault="00ED0323" w:rsidP="00ED032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15 Aug.1433</w:t>
      </w:r>
      <w:r>
        <w:rPr>
          <w:rFonts w:cs="Times New Roman"/>
          <w:szCs w:val="24"/>
        </w:rPr>
        <w:tab/>
        <w:t xml:space="preserve">He had a bequest in the Will of Richard </w:t>
      </w:r>
      <w:proofErr w:type="spellStart"/>
      <w:r>
        <w:rPr>
          <w:rFonts w:cs="Times New Roman"/>
          <w:szCs w:val="24"/>
        </w:rPr>
        <w:t>Hammyng</w:t>
      </w:r>
      <w:proofErr w:type="spellEnd"/>
      <w:r>
        <w:rPr>
          <w:rFonts w:cs="Times New Roman"/>
          <w:szCs w:val="24"/>
        </w:rPr>
        <w:t xml:space="preserve"> of </w:t>
      </w:r>
      <w:proofErr w:type="spellStart"/>
      <w:r>
        <w:rPr>
          <w:rFonts w:cs="Times New Roman"/>
          <w:szCs w:val="24"/>
        </w:rPr>
        <w:t>Redbourne</w:t>
      </w:r>
      <w:proofErr w:type="spellEnd"/>
      <w:r>
        <w:rPr>
          <w:rFonts w:cs="Times New Roman"/>
          <w:szCs w:val="24"/>
        </w:rPr>
        <w:t>,</w:t>
      </w:r>
    </w:p>
    <w:p w14:paraId="445EDAB5" w14:textId="77777777" w:rsidR="00ED0323" w:rsidRDefault="00ED0323" w:rsidP="00ED032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Hertfordshire(q.v.).</w:t>
      </w:r>
    </w:p>
    <w:p w14:paraId="05F9230E" w14:textId="77777777" w:rsidR="00ED0323" w:rsidRPr="008D397B" w:rsidRDefault="00ED0323" w:rsidP="00ED032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(“The Herts Genealogist and </w:t>
      </w:r>
      <w:proofErr w:type="gramStart"/>
      <w:r>
        <w:rPr>
          <w:rFonts w:cs="Times New Roman"/>
          <w:szCs w:val="24"/>
        </w:rPr>
        <w:t xml:space="preserve">Antiquary”  </w:t>
      </w:r>
      <w:proofErr w:type="spellStart"/>
      <w:r>
        <w:rPr>
          <w:rFonts w:cs="Times New Roman"/>
          <w:szCs w:val="24"/>
        </w:rPr>
        <w:t>ed</w:t>
      </w:r>
      <w:proofErr w:type="gramEnd"/>
      <w:r>
        <w:rPr>
          <w:rFonts w:cs="Times New Roman"/>
          <w:szCs w:val="24"/>
        </w:rPr>
        <w:t>.William</w:t>
      </w:r>
      <w:proofErr w:type="spellEnd"/>
      <w:r>
        <w:rPr>
          <w:rFonts w:cs="Times New Roman"/>
          <w:szCs w:val="24"/>
        </w:rPr>
        <w:t xml:space="preserve"> Brigg, pub.1895 </w:t>
      </w:r>
      <w:proofErr w:type="spellStart"/>
      <w:r>
        <w:rPr>
          <w:rFonts w:cs="Times New Roman"/>
          <w:szCs w:val="24"/>
        </w:rPr>
        <w:t>vol.I</w:t>
      </w:r>
      <w:proofErr w:type="spellEnd"/>
      <w:r>
        <w:rPr>
          <w:rFonts w:cs="Times New Roman"/>
          <w:szCs w:val="24"/>
        </w:rPr>
        <w:t xml:space="preserve"> p.319)</w:t>
      </w:r>
    </w:p>
    <w:p w14:paraId="41C286A2" w14:textId="77777777" w:rsidR="00ED0323" w:rsidRDefault="00ED0323" w:rsidP="00ED0323">
      <w:pPr>
        <w:pStyle w:val="NoSpacing"/>
        <w:rPr>
          <w:rFonts w:cs="Times New Roman"/>
          <w:szCs w:val="24"/>
        </w:rPr>
      </w:pPr>
    </w:p>
    <w:p w14:paraId="5EB3D7AE" w14:textId="77777777" w:rsidR="00ED0323" w:rsidRDefault="00ED0323" w:rsidP="00ED0323">
      <w:pPr>
        <w:pStyle w:val="NoSpacing"/>
        <w:rPr>
          <w:rFonts w:cs="Times New Roman"/>
          <w:szCs w:val="24"/>
        </w:rPr>
      </w:pPr>
    </w:p>
    <w:p w14:paraId="34661E74" w14:textId="77777777" w:rsidR="00ED0323" w:rsidRDefault="00ED0323" w:rsidP="00ED032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April 2023</w:t>
      </w:r>
    </w:p>
    <w:p w14:paraId="3081830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557331" w14:textId="77777777" w:rsidR="00ED0323" w:rsidRDefault="00ED0323" w:rsidP="009139A6">
      <w:r>
        <w:separator/>
      </w:r>
    </w:p>
  </w:endnote>
  <w:endnote w:type="continuationSeparator" w:id="0">
    <w:p w14:paraId="0EA957D7" w14:textId="77777777" w:rsidR="00ED0323" w:rsidRDefault="00ED032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F230B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C4496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366A3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8C2CAE" w14:textId="77777777" w:rsidR="00ED0323" w:rsidRDefault="00ED0323" w:rsidP="009139A6">
      <w:r>
        <w:separator/>
      </w:r>
    </w:p>
  </w:footnote>
  <w:footnote w:type="continuationSeparator" w:id="0">
    <w:p w14:paraId="4F96DCA6" w14:textId="77777777" w:rsidR="00ED0323" w:rsidRDefault="00ED032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844AF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CE303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6E8A5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323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ED0323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0754E9"/>
  <w15:chartTrackingRefBased/>
  <w15:docId w15:val="{038C0934-437C-49FC-B3EE-8A5A9E927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2023-04-28T20:57:00Z</dcterms:created>
  <dcterms:modified xsi:type="dcterms:W3CDTF">2023-04-28T20:57:00Z</dcterms:modified>
</cp:coreProperties>
</file>