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F6" w:rsidRDefault="005E6DF6" w:rsidP="005E6DF6">
      <w:pPr>
        <w:pStyle w:val="NoSpacing"/>
        <w:ind w:left="720" w:hanging="720"/>
      </w:pPr>
      <w:r>
        <w:rPr>
          <w:u w:val="single"/>
        </w:rPr>
        <w:t>Agnes HEYTESBURY</w:t>
      </w:r>
      <w:r>
        <w:t xml:space="preserve">    (fl.1423)</w:t>
      </w:r>
    </w:p>
    <w:p w:rsidR="005E6DF6" w:rsidRDefault="005E6DF6" w:rsidP="005E6DF6">
      <w:pPr>
        <w:pStyle w:val="NoSpacing"/>
        <w:ind w:left="720" w:hanging="720"/>
      </w:pPr>
    </w:p>
    <w:p w:rsidR="005E6DF6" w:rsidRDefault="005E6DF6" w:rsidP="005E6DF6">
      <w:pPr>
        <w:pStyle w:val="NoSpacing"/>
        <w:ind w:left="720" w:hanging="720"/>
      </w:pPr>
    </w:p>
    <w:p w:rsidR="005E6DF6" w:rsidRDefault="005E6DF6" w:rsidP="005E6DF6">
      <w:pPr>
        <w:pStyle w:val="NoSpacing"/>
        <w:ind w:left="720" w:hanging="720"/>
      </w:pPr>
      <w:r>
        <w:t xml:space="preserve">Younger daughter of John Heytesbury of Bristol(q.v.) and his wife, Joan(q.v.). </w:t>
      </w:r>
    </w:p>
    <w:p w:rsidR="005E6DF6" w:rsidRDefault="005E6DF6" w:rsidP="005E6DF6">
      <w:pPr>
        <w:pStyle w:val="NoSpacing"/>
        <w:ind w:left="720" w:hanging="720"/>
      </w:pPr>
      <w:r>
        <w:t>(Wadley p.108)</w:t>
      </w:r>
    </w:p>
    <w:p w:rsidR="005E6DF6" w:rsidRDefault="005E6DF6" w:rsidP="005E6DF6">
      <w:pPr>
        <w:pStyle w:val="NoSpacing"/>
        <w:ind w:left="720" w:hanging="720"/>
      </w:pPr>
    </w:p>
    <w:p w:rsidR="005E6DF6" w:rsidRDefault="005E6DF6" w:rsidP="005E6DF6">
      <w:pPr>
        <w:pStyle w:val="NoSpacing"/>
        <w:ind w:left="720" w:hanging="720"/>
      </w:pPr>
    </w:p>
    <w:p w:rsidR="005E6DF6" w:rsidRDefault="005E6DF6" w:rsidP="005E6DF6">
      <w:pPr>
        <w:pStyle w:val="NoSpacing"/>
        <w:ind w:left="720" w:hanging="720"/>
      </w:pPr>
      <w:r>
        <w:t xml:space="preserve">  3 Dec.1422</w:t>
      </w:r>
      <w:r>
        <w:tab/>
        <w:t>Her father bequeathed her £10 and a silver bowl.  (ibid.)</w:t>
      </w:r>
    </w:p>
    <w:p w:rsidR="005E6DF6" w:rsidRDefault="005E6DF6" w:rsidP="005E6DF6">
      <w:pPr>
        <w:pStyle w:val="NoSpacing"/>
        <w:ind w:left="720" w:hanging="720"/>
      </w:pPr>
    </w:p>
    <w:p w:rsidR="005E6DF6" w:rsidRDefault="005E6DF6" w:rsidP="005E6DF6">
      <w:pPr>
        <w:pStyle w:val="NoSpacing"/>
        <w:ind w:left="720" w:hanging="720"/>
      </w:pPr>
    </w:p>
    <w:p w:rsidR="005E6DF6" w:rsidRPr="00B34FF1" w:rsidRDefault="005E6DF6" w:rsidP="005E6DF6">
      <w:pPr>
        <w:pStyle w:val="NoSpacing"/>
        <w:ind w:left="720" w:hanging="720"/>
      </w:pPr>
      <w:r>
        <w:t>23 January 2013</w:t>
      </w:r>
    </w:p>
    <w:p w:rsidR="00BA4020" w:rsidRPr="00186E49" w:rsidRDefault="005E6DF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DF6" w:rsidRDefault="005E6DF6" w:rsidP="00552EBA">
      <w:r>
        <w:separator/>
      </w:r>
    </w:p>
  </w:endnote>
  <w:endnote w:type="continuationSeparator" w:id="0">
    <w:p w:rsidR="005E6DF6" w:rsidRDefault="005E6D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6DF6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DF6" w:rsidRDefault="005E6DF6" w:rsidP="00552EBA">
      <w:r>
        <w:separator/>
      </w:r>
    </w:p>
  </w:footnote>
  <w:footnote w:type="continuationSeparator" w:id="0">
    <w:p w:rsidR="005E6DF6" w:rsidRDefault="005E6D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6DF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2013-02-17T20:21:00Z</dcterms:created>
  <dcterms:modified xsi:type="dcterms:W3CDTF">2013-02-17T20:22:00Z</dcterms:modified>
</cp:coreProperties>
</file>