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1F09A" w14:textId="77777777" w:rsidR="00FD7565" w:rsidRDefault="00FD7565" w:rsidP="00FD75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HEYRON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5080E1F" w14:textId="77777777" w:rsidR="00FD7565" w:rsidRDefault="00FD7565" w:rsidP="00FD7565">
      <w:pPr>
        <w:rPr>
          <w:rFonts w:ascii="Times New Roman" w:hAnsi="Times New Roman" w:cs="Times New Roman"/>
        </w:rPr>
      </w:pPr>
    </w:p>
    <w:p w14:paraId="5112B4B8" w14:textId="77777777" w:rsidR="00FD7565" w:rsidRDefault="00FD7565" w:rsidP="00FD7565">
      <w:pPr>
        <w:rPr>
          <w:rFonts w:ascii="Times New Roman" w:hAnsi="Times New Roman" w:cs="Times New Roman"/>
        </w:rPr>
      </w:pPr>
    </w:p>
    <w:p w14:paraId="55ABE19E" w14:textId="77777777" w:rsidR="00FD7565" w:rsidRDefault="00FD7565" w:rsidP="00FD75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common recovery against John </w:t>
      </w:r>
      <w:proofErr w:type="spellStart"/>
      <w:r>
        <w:rPr>
          <w:rFonts w:ascii="Times New Roman" w:hAnsi="Times New Roman" w:cs="Times New Roman"/>
        </w:rPr>
        <w:t>Boldesore</w:t>
      </w:r>
      <w:proofErr w:type="spellEnd"/>
      <w:r>
        <w:rPr>
          <w:rFonts w:ascii="Times New Roman" w:hAnsi="Times New Roman" w:cs="Times New Roman"/>
        </w:rPr>
        <w:t>(q.v.) and his</w:t>
      </w:r>
    </w:p>
    <w:p w14:paraId="3DFB3E05" w14:textId="77777777" w:rsidR="00FD7565" w:rsidRDefault="00FD7565" w:rsidP="00FD75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wife, Elizabeth(q.v.).</w:t>
      </w:r>
    </w:p>
    <w:p w14:paraId="6A871490" w14:textId="77777777" w:rsidR="00FD7565" w:rsidRDefault="00FD7565" w:rsidP="00FD75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B2CD4D8" w14:textId="77777777" w:rsidR="00FD7565" w:rsidRDefault="00FD7565" w:rsidP="00FD75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Couper of Bridgewater, Somerset(q.v.),</w:t>
      </w:r>
    </w:p>
    <w:p w14:paraId="61EE37F6" w14:textId="77777777" w:rsidR="00FD7565" w:rsidRDefault="00FD7565" w:rsidP="00FD75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Somer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Westonzoyland</w:t>
      </w:r>
      <w:proofErr w:type="spellEnd"/>
      <w:r>
        <w:rPr>
          <w:rFonts w:ascii="Times New Roman" w:hAnsi="Times New Roman" w:cs="Times New Roman"/>
        </w:rPr>
        <w:t>(q.v.) and William West of Bridgewater(q.v.).</w:t>
      </w:r>
    </w:p>
    <w:p w14:paraId="0AE5BBE0" w14:textId="77777777" w:rsidR="00FD7565" w:rsidRDefault="00FD7565" w:rsidP="00FD75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2A653C3F" w14:textId="77777777" w:rsidR="00FD7565" w:rsidRDefault="00FD7565" w:rsidP="00FD7565">
      <w:pPr>
        <w:rPr>
          <w:rFonts w:ascii="Times New Roman" w:hAnsi="Times New Roman" w:cs="Times New Roman"/>
        </w:rPr>
      </w:pPr>
    </w:p>
    <w:p w14:paraId="08C4F563" w14:textId="77777777" w:rsidR="00FD7565" w:rsidRDefault="00FD7565" w:rsidP="00FD7565">
      <w:pPr>
        <w:rPr>
          <w:rFonts w:ascii="Times New Roman" w:hAnsi="Times New Roman" w:cs="Times New Roman"/>
        </w:rPr>
      </w:pPr>
    </w:p>
    <w:p w14:paraId="070688CC" w14:textId="77777777" w:rsidR="00FD7565" w:rsidRDefault="00FD7565" w:rsidP="00FD75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January 2018</w:t>
      </w:r>
    </w:p>
    <w:p w14:paraId="044734AD" w14:textId="77777777" w:rsidR="006B2F86" w:rsidRPr="00E71FC3" w:rsidRDefault="00FD756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EFF86" w14:textId="77777777" w:rsidR="00FD7565" w:rsidRDefault="00FD7565" w:rsidP="00E71FC3">
      <w:r>
        <w:separator/>
      </w:r>
    </w:p>
  </w:endnote>
  <w:endnote w:type="continuationSeparator" w:id="0">
    <w:p w14:paraId="75CB3C30" w14:textId="77777777" w:rsidR="00FD7565" w:rsidRDefault="00FD756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1A13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C70D8" w14:textId="77777777" w:rsidR="00FD7565" w:rsidRDefault="00FD7565" w:rsidP="00E71FC3">
      <w:r>
        <w:separator/>
      </w:r>
    </w:p>
  </w:footnote>
  <w:footnote w:type="continuationSeparator" w:id="0">
    <w:p w14:paraId="7AF32D77" w14:textId="77777777" w:rsidR="00FD7565" w:rsidRDefault="00FD756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6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D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B9B63"/>
  <w15:chartTrackingRefBased/>
  <w15:docId w15:val="{5BC283AC-8EE6-4C90-9D4D-6FB0AEA9C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56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D75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2018-01-29T22:12:00Z</dcterms:created>
  <dcterms:modified xsi:type="dcterms:W3CDTF">2018-01-29T22:13:00Z</dcterms:modified>
</cp:coreProperties>
</file>