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B16" w:rsidRDefault="00850B16" w:rsidP="00850B16">
      <w:pPr>
        <w:pStyle w:val="NoSpacing"/>
      </w:pPr>
      <w:r>
        <w:rPr>
          <w:u w:val="single"/>
        </w:rPr>
        <w:t>Magota HEYR</w:t>
      </w:r>
      <w:r>
        <w:t xml:space="preserve">      </w:t>
      </w:r>
      <w:r>
        <w:t>(fl.1442)</w:t>
      </w:r>
    </w:p>
    <w:p w:rsidR="00850B16" w:rsidRDefault="00850B16" w:rsidP="00850B16">
      <w:pPr>
        <w:pStyle w:val="NoSpacing"/>
      </w:pPr>
      <w:r>
        <w:t>Widow.</w:t>
      </w:r>
    </w:p>
    <w:p w:rsidR="00850B16" w:rsidRDefault="00850B16" w:rsidP="00850B16">
      <w:pPr>
        <w:pStyle w:val="NoSpacing"/>
      </w:pPr>
    </w:p>
    <w:p w:rsidR="00850B16" w:rsidRDefault="00850B16" w:rsidP="00850B16">
      <w:pPr>
        <w:pStyle w:val="NoSpacing"/>
      </w:pPr>
    </w:p>
    <w:p w:rsidR="00850B16" w:rsidRDefault="00850B16" w:rsidP="00850B16">
      <w:pPr>
        <w:pStyle w:val="NoSpacing"/>
      </w:pPr>
      <w:r>
        <w:t>= Thomas Heyr.</w:t>
      </w:r>
    </w:p>
    <w:p w:rsidR="00850B16" w:rsidRDefault="00850B16" w:rsidP="00850B16">
      <w:pPr>
        <w:pStyle w:val="NoSpacing"/>
      </w:pPr>
      <w:r>
        <w:t xml:space="preserve">(www.inquisitionspostmortem.ac.uk  ref. eCIPM </w:t>
      </w:r>
    </w:p>
    <w:p w:rsidR="00850B16" w:rsidRDefault="00850B16" w:rsidP="00850B16">
      <w:pPr>
        <w:pStyle w:val="NoSpacing"/>
      </w:pPr>
    </w:p>
    <w:p w:rsidR="00850B16" w:rsidRDefault="00850B16" w:rsidP="00850B16">
      <w:pPr>
        <w:pStyle w:val="NoSpacing"/>
      </w:pPr>
    </w:p>
    <w:p w:rsidR="006B2F86" w:rsidRDefault="00850B16" w:rsidP="00850B16">
      <w:pPr>
        <w:pStyle w:val="NoSpacing"/>
      </w:pPr>
      <w:r>
        <w:t>27 Oct.1442</w:t>
      </w:r>
      <w:r>
        <w:tab/>
        <w:t>Sh</w:t>
      </w:r>
      <w:r>
        <w:t>e held</w:t>
      </w:r>
      <w:r>
        <w:t xml:space="preserve"> lands in Thornby, Northamptonshire.   (ibid.)</w:t>
      </w:r>
    </w:p>
    <w:p w:rsidR="00850B16" w:rsidRDefault="00850B16" w:rsidP="00850B16">
      <w:pPr>
        <w:pStyle w:val="NoSpacing"/>
      </w:pPr>
    </w:p>
    <w:p w:rsidR="00850B16" w:rsidRDefault="00850B16" w:rsidP="00850B16">
      <w:pPr>
        <w:pStyle w:val="NoSpacing"/>
      </w:pPr>
    </w:p>
    <w:p w:rsidR="00850B16" w:rsidRPr="00850B16" w:rsidRDefault="00850B16" w:rsidP="00850B16">
      <w:pPr>
        <w:pStyle w:val="NoSpacing"/>
      </w:pPr>
      <w:r>
        <w:t>27 May 2017</w:t>
      </w:r>
      <w:bookmarkStart w:id="0" w:name="_GoBack"/>
      <w:bookmarkEnd w:id="0"/>
    </w:p>
    <w:sectPr w:rsidR="00850B16" w:rsidRPr="00850B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B16" w:rsidRDefault="00850B16" w:rsidP="00E71FC3">
      <w:pPr>
        <w:spacing w:after="0" w:line="240" w:lineRule="auto"/>
      </w:pPr>
      <w:r>
        <w:separator/>
      </w:r>
    </w:p>
  </w:endnote>
  <w:endnote w:type="continuationSeparator" w:id="0">
    <w:p w:rsidR="00850B16" w:rsidRDefault="00850B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B16" w:rsidRDefault="00850B16" w:rsidP="00E71FC3">
      <w:pPr>
        <w:spacing w:after="0" w:line="240" w:lineRule="auto"/>
      </w:pPr>
      <w:r>
        <w:separator/>
      </w:r>
    </w:p>
  </w:footnote>
  <w:footnote w:type="continuationSeparator" w:id="0">
    <w:p w:rsidR="00850B16" w:rsidRDefault="00850B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16"/>
    <w:rsid w:val="001A7C09"/>
    <w:rsid w:val="00577BD5"/>
    <w:rsid w:val="00656CBA"/>
    <w:rsid w:val="006A1F77"/>
    <w:rsid w:val="00733BE7"/>
    <w:rsid w:val="00850B1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B3FF3"/>
  <w15:chartTrackingRefBased/>
  <w15:docId w15:val="{F8C07326-AAA1-45B5-8DCA-C9346EC7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2017-05-27T14:35:00Z</dcterms:created>
  <dcterms:modified xsi:type="dcterms:W3CDTF">2017-05-27T14:41:00Z</dcterms:modified>
</cp:coreProperties>
</file>