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B6C" w:rsidRDefault="00350B6C" w:rsidP="00350B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HEYNES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50B6C" w:rsidRDefault="00350B6C" w:rsidP="00350B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0B6C" w:rsidRDefault="00350B6C" w:rsidP="00350B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0B6C" w:rsidRDefault="00350B6C" w:rsidP="00350B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Gloucester into the</w:t>
      </w:r>
    </w:p>
    <w:p w:rsidR="00350B6C" w:rsidRDefault="00350B6C" w:rsidP="00350B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Humphrey Stafford(q.v.).</w:t>
      </w:r>
    </w:p>
    <w:p w:rsidR="00350B6C" w:rsidRDefault="00350B6C" w:rsidP="00350B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21-186)</w:t>
      </w:r>
    </w:p>
    <w:p w:rsidR="00350B6C" w:rsidRDefault="00350B6C" w:rsidP="00350B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0B6C" w:rsidRDefault="00350B6C" w:rsidP="00350B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50B6C" w:rsidRDefault="00350B6C" w:rsidP="00350B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2016</w:t>
      </w:r>
      <w:bookmarkStart w:id="0" w:name="_GoBack"/>
      <w:bookmarkEnd w:id="0"/>
    </w:p>
    <w:sectPr w:rsidR="00DD5B8A" w:rsidRPr="00350B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B6C" w:rsidRDefault="00350B6C" w:rsidP="00564E3C">
      <w:pPr>
        <w:spacing w:after="0" w:line="240" w:lineRule="auto"/>
      </w:pPr>
      <w:r>
        <w:separator/>
      </w:r>
    </w:p>
  </w:endnote>
  <w:endnote w:type="continuationSeparator" w:id="0">
    <w:p w:rsidR="00350B6C" w:rsidRDefault="00350B6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50B6C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B6C" w:rsidRDefault="00350B6C" w:rsidP="00564E3C">
      <w:pPr>
        <w:spacing w:after="0" w:line="240" w:lineRule="auto"/>
      </w:pPr>
      <w:r>
        <w:separator/>
      </w:r>
    </w:p>
  </w:footnote>
  <w:footnote w:type="continuationSeparator" w:id="0">
    <w:p w:rsidR="00350B6C" w:rsidRDefault="00350B6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B6C"/>
    <w:rsid w:val="00350B6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AFCB4"/>
  <w15:chartTrackingRefBased/>
  <w15:docId w15:val="{7C515164-7D8D-490E-A9F3-5EE06563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2016-01-10T20:07:00Z</dcterms:created>
  <dcterms:modified xsi:type="dcterms:W3CDTF">2016-01-10T20:07:00Z</dcterms:modified>
</cp:coreProperties>
</file>